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63F77E" w14:textId="60C14564" w:rsidR="005212DA" w:rsidRPr="00F031DE" w:rsidRDefault="00D76FB0" w:rsidP="005212DA">
      <w:pPr>
        <w:ind w:left="-720" w:right="-720"/>
        <w:jc w:val="center"/>
        <w:rPr>
          <w:b/>
          <w:sz w:val="28"/>
          <w:szCs w:val="28"/>
        </w:rPr>
      </w:pPr>
      <w:r>
        <w:rPr>
          <w:b/>
          <w:sz w:val="28"/>
          <w:szCs w:val="28"/>
        </w:rPr>
        <w:t>Final Exam</w:t>
      </w:r>
      <w:r w:rsidR="009860B9" w:rsidRPr="00F031DE">
        <w:rPr>
          <w:b/>
          <w:sz w:val="28"/>
          <w:szCs w:val="28"/>
        </w:rPr>
        <w:t xml:space="preserve"> – </w:t>
      </w:r>
      <w:r w:rsidR="005313B2">
        <w:rPr>
          <w:b/>
          <w:sz w:val="28"/>
          <w:szCs w:val="28"/>
        </w:rPr>
        <w:t>Fall 2019</w:t>
      </w:r>
    </w:p>
    <w:p w14:paraId="2A1A75CA" w14:textId="7943A74F" w:rsidR="005212DA" w:rsidRPr="00F031DE" w:rsidRDefault="00617B3C" w:rsidP="005212DA">
      <w:pPr>
        <w:ind w:left="-720" w:right="-720"/>
        <w:jc w:val="center"/>
        <w:rPr>
          <w:sz w:val="28"/>
          <w:szCs w:val="28"/>
        </w:rPr>
      </w:pPr>
      <w:r w:rsidRPr="00F031DE">
        <w:rPr>
          <w:sz w:val="28"/>
          <w:szCs w:val="28"/>
        </w:rPr>
        <w:t>BCH</w:t>
      </w:r>
      <w:r w:rsidR="009860B9" w:rsidRPr="00F031DE">
        <w:rPr>
          <w:sz w:val="28"/>
          <w:szCs w:val="28"/>
        </w:rPr>
        <w:t xml:space="preserve"> 341 - Physical Chemistry</w:t>
      </w:r>
      <w:r w:rsidR="00827879" w:rsidRPr="00F031DE">
        <w:rPr>
          <w:sz w:val="28"/>
          <w:szCs w:val="28"/>
        </w:rPr>
        <w:t xml:space="preserve"> with</w:t>
      </w:r>
      <w:r w:rsidR="003A1C21" w:rsidRPr="00F031DE">
        <w:rPr>
          <w:sz w:val="28"/>
          <w:szCs w:val="28"/>
        </w:rPr>
        <w:t xml:space="preserve"> a Biological Focus</w:t>
      </w:r>
    </w:p>
    <w:p w14:paraId="54259821" w14:textId="6290A19D" w:rsidR="005212DA" w:rsidRPr="00F031DE" w:rsidRDefault="00827879" w:rsidP="005212DA">
      <w:pPr>
        <w:ind w:left="-720" w:right="-720"/>
        <w:jc w:val="center"/>
        <w:rPr>
          <w:sz w:val="28"/>
          <w:szCs w:val="28"/>
        </w:rPr>
      </w:pPr>
      <w:r w:rsidRPr="00F031DE">
        <w:rPr>
          <w:sz w:val="28"/>
          <w:szCs w:val="28"/>
        </w:rPr>
        <w:t>Professor</w:t>
      </w:r>
      <w:r w:rsidR="009860B9" w:rsidRPr="00F031DE">
        <w:rPr>
          <w:sz w:val="28"/>
          <w:szCs w:val="28"/>
        </w:rPr>
        <w:t xml:space="preserve"> Jeff Yarger</w:t>
      </w:r>
    </w:p>
    <w:p w14:paraId="414A0A59" w14:textId="77777777" w:rsidR="005212DA" w:rsidRPr="00F031DE" w:rsidRDefault="005212DA" w:rsidP="005212DA">
      <w:pPr>
        <w:ind w:left="-720" w:right="-720"/>
        <w:jc w:val="center"/>
        <w:rPr>
          <w:b/>
          <w:sz w:val="28"/>
          <w:szCs w:val="28"/>
        </w:rPr>
      </w:pPr>
    </w:p>
    <w:p w14:paraId="5BB8F2F2" w14:textId="718FF9E6" w:rsidR="00A946AB" w:rsidRDefault="000C6406" w:rsidP="00A946AB">
      <w:pPr>
        <w:ind w:left="-720" w:right="-720"/>
        <w:jc w:val="center"/>
      </w:pPr>
      <w:r>
        <w:t>October</w:t>
      </w:r>
      <w:r w:rsidR="00D76FB0">
        <w:t xml:space="preserve"> </w:t>
      </w:r>
      <w:r>
        <w:t>7-10</w:t>
      </w:r>
      <w:r w:rsidR="00A946AB" w:rsidRPr="00F031DE">
        <w:t>, 201</w:t>
      </w:r>
      <w:r>
        <w:t>9</w:t>
      </w:r>
    </w:p>
    <w:p w14:paraId="3B72CDF6" w14:textId="77777777" w:rsidR="005313B2" w:rsidRPr="00F031DE" w:rsidRDefault="005313B2" w:rsidP="00A946AB">
      <w:pPr>
        <w:ind w:left="-720" w:right="-720"/>
        <w:jc w:val="center"/>
      </w:pPr>
    </w:p>
    <w:p w14:paraId="3F8DAA22" w14:textId="0B7F7A16" w:rsidR="005313B2" w:rsidRDefault="005313B2" w:rsidP="005313B2">
      <w:pPr>
        <w:pStyle w:val="NormalWeb"/>
        <w:spacing w:before="0" w:after="0"/>
        <w:ind w:left="-720" w:right="-720"/>
        <w:jc w:val="both"/>
        <w:rPr>
          <w:b/>
          <w:bCs/>
          <w:sz w:val="22"/>
          <w:szCs w:val="22"/>
        </w:rPr>
      </w:pPr>
      <w:r>
        <w:rPr>
          <w:b/>
          <w:bCs/>
          <w:color w:val="000000"/>
          <w:sz w:val="22"/>
          <w:szCs w:val="22"/>
        </w:rPr>
        <w:t xml:space="preserve">DUE </w:t>
      </w:r>
      <w:r>
        <w:rPr>
          <w:b/>
          <w:bCs/>
          <w:color w:val="000000"/>
          <w:sz w:val="22"/>
          <w:szCs w:val="22"/>
        </w:rPr>
        <w:t>Thursday</w:t>
      </w:r>
      <w:r>
        <w:rPr>
          <w:b/>
          <w:bCs/>
          <w:color w:val="000000"/>
          <w:sz w:val="22"/>
          <w:szCs w:val="22"/>
        </w:rPr>
        <w:t xml:space="preserve"> October </w:t>
      </w:r>
      <w:r>
        <w:rPr>
          <w:b/>
          <w:bCs/>
          <w:color w:val="000000"/>
          <w:sz w:val="22"/>
          <w:szCs w:val="22"/>
        </w:rPr>
        <w:t>10</w:t>
      </w:r>
      <w:r>
        <w:rPr>
          <w:b/>
          <w:bCs/>
          <w:color w:val="000000"/>
          <w:sz w:val="22"/>
          <w:szCs w:val="22"/>
        </w:rPr>
        <w:t xml:space="preserve">, 2019 by 11:59 PM (UTC-7). Turn in completed exam as a </w:t>
      </w:r>
      <w:r>
        <w:rPr>
          <w:b/>
          <w:bCs/>
          <w:color w:val="000000"/>
          <w:sz w:val="22"/>
          <w:szCs w:val="22"/>
          <w:u w:val="single"/>
        </w:rPr>
        <w:t>typeset single PDF document</w:t>
      </w:r>
      <w:r>
        <w:rPr>
          <w:b/>
          <w:bCs/>
          <w:color w:val="000000"/>
          <w:sz w:val="22"/>
          <w:szCs w:val="22"/>
        </w:rPr>
        <w:t xml:space="preserve"> into the assignment link on ASU Canvas. Please make sure the completed exam is organized, self-contained and all text, equations, numbers, units, figures and images are typeset, clear and legible.</w:t>
      </w:r>
    </w:p>
    <w:p w14:paraId="36DF0ED1" w14:textId="77777777" w:rsidR="005212DA" w:rsidRPr="00551804" w:rsidRDefault="005212DA" w:rsidP="00600848">
      <w:pPr>
        <w:ind w:right="-720"/>
        <w:jc w:val="both"/>
        <w:rPr>
          <w:sz w:val="20"/>
        </w:rPr>
      </w:pPr>
    </w:p>
    <w:p w14:paraId="26483062" w14:textId="77777777" w:rsidR="005212DA" w:rsidRPr="00551804" w:rsidRDefault="005212DA" w:rsidP="005212DA">
      <w:pPr>
        <w:ind w:left="-720" w:right="-720"/>
        <w:rPr>
          <w:sz w:val="16"/>
          <w:szCs w:val="16"/>
        </w:rPr>
      </w:pPr>
    </w:p>
    <w:p w14:paraId="4B04F72D" w14:textId="4B53F59A" w:rsidR="00F031DE" w:rsidRPr="00F031DE" w:rsidRDefault="00F031DE" w:rsidP="00F031DE">
      <w:pPr>
        <w:pStyle w:val="NormalWeb"/>
        <w:spacing w:before="0" w:beforeAutospacing="0" w:after="0" w:afterAutospacing="0"/>
        <w:ind w:left="-720" w:right="-720"/>
        <w:rPr>
          <w:color w:val="000000" w:themeColor="text1"/>
        </w:rPr>
      </w:pPr>
      <w:r w:rsidRPr="00F031DE">
        <w:rPr>
          <w:rFonts w:ascii="Proxima Nova" w:hAnsi="Proxima Nova"/>
          <w:color w:val="000000" w:themeColor="text1"/>
        </w:rPr>
        <w:t>Name: __</w:t>
      </w:r>
      <w:r w:rsidR="00ED4D47">
        <w:rPr>
          <w:rFonts w:ascii="Proxima Nova" w:hAnsi="Proxima Nova"/>
          <w:color w:val="000000" w:themeColor="text1"/>
        </w:rPr>
        <w:t>_____________</w:t>
      </w:r>
      <w:r>
        <w:rPr>
          <w:rFonts w:ascii="Proxima Nova" w:hAnsi="Proxima Nova"/>
          <w:color w:val="000000" w:themeColor="text1"/>
        </w:rPr>
        <w:t>__</w:t>
      </w:r>
      <w:r w:rsidR="00A63C6D">
        <w:rPr>
          <w:rFonts w:ascii="Proxima Nova" w:hAnsi="Proxima Nova"/>
          <w:color w:val="000000" w:themeColor="text1"/>
        </w:rPr>
        <w:t>________</w:t>
      </w:r>
      <w:r>
        <w:rPr>
          <w:rFonts w:ascii="Proxima Nova" w:hAnsi="Proxima Nova"/>
          <w:color w:val="000000" w:themeColor="text1"/>
        </w:rPr>
        <w:t>___</w:t>
      </w:r>
      <w:r w:rsidRPr="00F031DE">
        <w:rPr>
          <w:rFonts w:ascii="Proxima Nova" w:hAnsi="Proxima Nova"/>
          <w:color w:val="000000" w:themeColor="text1"/>
        </w:rPr>
        <w:t xml:space="preserve">__________________ (as recorded on ASU </w:t>
      </w:r>
      <w:r w:rsidR="000C6406">
        <w:rPr>
          <w:rFonts w:ascii="Proxima Nova" w:hAnsi="Proxima Nova"/>
          <w:color w:val="000000" w:themeColor="text1"/>
        </w:rPr>
        <w:t>Canvas</w:t>
      </w:r>
      <w:r w:rsidRPr="00F031DE">
        <w:rPr>
          <w:rFonts w:ascii="Proxima Nova" w:hAnsi="Proxima Nova"/>
          <w:color w:val="000000" w:themeColor="text1"/>
        </w:rPr>
        <w:t>)  </w:t>
      </w:r>
    </w:p>
    <w:p w14:paraId="188B5E21" w14:textId="77777777" w:rsidR="00F031DE" w:rsidRPr="00F031DE" w:rsidRDefault="00F031DE" w:rsidP="00F031DE">
      <w:pPr>
        <w:rPr>
          <w:color w:val="000000" w:themeColor="text1"/>
        </w:rPr>
      </w:pPr>
    </w:p>
    <w:p w14:paraId="35A6D73B" w14:textId="05E0509D" w:rsidR="00F031DE" w:rsidRPr="00F031DE" w:rsidRDefault="00F031DE" w:rsidP="00F031DE">
      <w:pPr>
        <w:pStyle w:val="NormalWeb"/>
        <w:spacing w:before="0" w:beforeAutospacing="0" w:after="0" w:afterAutospacing="0"/>
        <w:ind w:left="-720" w:right="-720"/>
        <w:rPr>
          <w:color w:val="000000" w:themeColor="text1"/>
        </w:rPr>
      </w:pPr>
      <w:r w:rsidRPr="00F031DE">
        <w:rPr>
          <w:rFonts w:ascii="Proxima Nova" w:hAnsi="Proxima Nova"/>
          <w:color w:val="000000" w:themeColor="text1"/>
        </w:rPr>
        <w:t>ASU Email: ___</w:t>
      </w:r>
      <w:r w:rsidR="00ED4D47">
        <w:rPr>
          <w:rFonts w:ascii="Proxima Nova" w:hAnsi="Proxima Nova"/>
          <w:color w:val="000000" w:themeColor="text1"/>
        </w:rPr>
        <w:t>____________________</w:t>
      </w:r>
      <w:r w:rsidRPr="00F031DE">
        <w:rPr>
          <w:rFonts w:ascii="Proxima Nova" w:hAnsi="Proxima Nova"/>
          <w:color w:val="000000" w:themeColor="text1"/>
        </w:rPr>
        <w:t>________    ASU ID: ____________________________</w:t>
      </w:r>
    </w:p>
    <w:p w14:paraId="3289ED22" w14:textId="77777777" w:rsidR="005212DA" w:rsidRDefault="005212DA" w:rsidP="00F031DE">
      <w:pPr>
        <w:ind w:right="-720"/>
      </w:pPr>
    </w:p>
    <w:p w14:paraId="705AF562" w14:textId="77777777" w:rsidR="005212DA" w:rsidRPr="00551804" w:rsidRDefault="005212DA" w:rsidP="005212DA">
      <w:pPr>
        <w:ind w:left="-720" w:right="-720"/>
        <w:rPr>
          <w:sz w:val="10"/>
          <w:szCs w:val="10"/>
        </w:rPr>
      </w:pPr>
    </w:p>
    <w:p w14:paraId="28886B38" w14:textId="77777777" w:rsidR="005313B2" w:rsidRPr="005313B2" w:rsidRDefault="005313B2" w:rsidP="005313B2">
      <w:pPr>
        <w:ind w:left="-720" w:right="-720"/>
        <w:jc w:val="both"/>
        <w:rPr>
          <w:b/>
          <w:bCs/>
          <w:i/>
          <w:iCs/>
        </w:rPr>
      </w:pPr>
      <w:r w:rsidRPr="005313B2">
        <w:rPr>
          <w:b/>
          <w:bCs/>
          <w:i/>
          <w:iCs/>
        </w:rPr>
        <w:t>Exam General Instructions</w:t>
      </w:r>
    </w:p>
    <w:p w14:paraId="20571F78" w14:textId="46AC6DC1" w:rsidR="002B46CF" w:rsidRPr="00A12FA3" w:rsidRDefault="005313B2" w:rsidP="001D4D27">
      <w:pPr>
        <w:ind w:left="-720" w:right="-720"/>
        <w:jc w:val="both"/>
      </w:pPr>
      <w:r w:rsidRPr="005313B2">
        <w:t xml:space="preserve">There are </w:t>
      </w:r>
      <w:r>
        <w:t>12</w:t>
      </w:r>
      <w:r w:rsidRPr="005313B2">
        <w:t xml:space="preserve"> multi-component exercises/projects on this exam. Each of the multi-component numbered exercises/projects (problems) is worth 25 points. Hence, the exam is worth a total of </w:t>
      </w:r>
      <w:r>
        <w:t>3</w:t>
      </w:r>
      <w:r w:rsidRPr="005313B2">
        <w:t xml:space="preserve">00 points. You are required to explicitly show all equations, numerical calculations and associated units. All points are associated with explicitly showing all your work and no points are awarded for just determining the correct numerical answer.  All assumptions need to be clearly and concisely stated.  If thermodynamic parameters are used, the citation, reference or link to where this thermodynamics data came from must be stated.  Appropriate units should be associated with all numerical problem solving.  The completed exam should be typeset (no handwriting of equations or numerical values and associated units).  </w:t>
      </w:r>
    </w:p>
    <w:p w14:paraId="5F6DE004" w14:textId="1537D039" w:rsidR="001624C6" w:rsidRDefault="001624C6" w:rsidP="00F031DE">
      <w:pPr>
        <w:ind w:right="-720"/>
        <w:rPr>
          <w:sz w:val="28"/>
          <w:szCs w:val="28"/>
        </w:rPr>
      </w:pPr>
    </w:p>
    <w:p w14:paraId="193BDB39" w14:textId="2855DC3F" w:rsidR="001624C6" w:rsidRDefault="001624C6" w:rsidP="00F031DE">
      <w:pPr>
        <w:ind w:right="-720"/>
        <w:rPr>
          <w:sz w:val="28"/>
          <w:szCs w:val="28"/>
        </w:rPr>
      </w:pPr>
    </w:p>
    <w:p w14:paraId="00EF1BC1" w14:textId="70087DCC" w:rsidR="001624C6" w:rsidRDefault="001624C6" w:rsidP="00F031DE">
      <w:pPr>
        <w:ind w:right="-720"/>
        <w:rPr>
          <w:sz w:val="28"/>
          <w:szCs w:val="28"/>
        </w:rPr>
      </w:pPr>
    </w:p>
    <w:p w14:paraId="767381AA" w14:textId="736A0E73" w:rsidR="001624C6" w:rsidRDefault="001624C6" w:rsidP="00F031DE">
      <w:pPr>
        <w:ind w:right="-720"/>
        <w:rPr>
          <w:sz w:val="28"/>
          <w:szCs w:val="28"/>
        </w:rPr>
      </w:pPr>
    </w:p>
    <w:p w14:paraId="46B9543A" w14:textId="5FFB6FBC" w:rsidR="005313B2" w:rsidRDefault="005313B2" w:rsidP="00F031DE">
      <w:pPr>
        <w:ind w:right="-720"/>
        <w:rPr>
          <w:sz w:val="28"/>
          <w:szCs w:val="28"/>
        </w:rPr>
      </w:pPr>
    </w:p>
    <w:p w14:paraId="4BFA6B58" w14:textId="60F4E5F5" w:rsidR="001D4D27" w:rsidRDefault="001D4D27" w:rsidP="00F031DE">
      <w:pPr>
        <w:ind w:right="-720"/>
        <w:rPr>
          <w:sz w:val="28"/>
          <w:szCs w:val="28"/>
        </w:rPr>
      </w:pPr>
    </w:p>
    <w:p w14:paraId="2E26E3C9" w14:textId="24FD728F" w:rsidR="001D4D27" w:rsidRDefault="001D4D27" w:rsidP="00F031DE">
      <w:pPr>
        <w:ind w:right="-720"/>
        <w:rPr>
          <w:sz w:val="28"/>
          <w:szCs w:val="28"/>
        </w:rPr>
      </w:pPr>
    </w:p>
    <w:p w14:paraId="2A2097F1" w14:textId="77777777" w:rsidR="001D4D27" w:rsidRDefault="001D4D27" w:rsidP="00F031DE">
      <w:pPr>
        <w:ind w:right="-720"/>
        <w:rPr>
          <w:sz w:val="28"/>
          <w:szCs w:val="28"/>
        </w:rPr>
      </w:pPr>
    </w:p>
    <w:p w14:paraId="2C64828A" w14:textId="26F0BD7A" w:rsidR="005313B2" w:rsidRDefault="005313B2" w:rsidP="00F031DE">
      <w:pPr>
        <w:ind w:right="-720"/>
        <w:rPr>
          <w:sz w:val="28"/>
          <w:szCs w:val="28"/>
        </w:rPr>
      </w:pPr>
    </w:p>
    <w:p w14:paraId="7CA1C6E3" w14:textId="6557DCF0" w:rsidR="005313B2" w:rsidRDefault="005313B2" w:rsidP="00F031DE">
      <w:pPr>
        <w:ind w:right="-720"/>
        <w:rPr>
          <w:sz w:val="28"/>
          <w:szCs w:val="28"/>
        </w:rPr>
      </w:pPr>
    </w:p>
    <w:p w14:paraId="76C3C15F" w14:textId="4EDE3FB7" w:rsidR="005313B2" w:rsidRDefault="005313B2" w:rsidP="00F031DE">
      <w:pPr>
        <w:ind w:right="-720"/>
        <w:rPr>
          <w:sz w:val="28"/>
          <w:szCs w:val="28"/>
        </w:rPr>
      </w:pPr>
    </w:p>
    <w:p w14:paraId="3F3F2007" w14:textId="73BC907F" w:rsidR="005313B2" w:rsidRDefault="005313B2" w:rsidP="00F031DE">
      <w:pPr>
        <w:ind w:right="-720"/>
        <w:rPr>
          <w:sz w:val="28"/>
          <w:szCs w:val="28"/>
        </w:rPr>
      </w:pPr>
    </w:p>
    <w:p w14:paraId="24003DD1" w14:textId="38504122" w:rsidR="005313B2" w:rsidRDefault="005313B2" w:rsidP="00F031DE">
      <w:pPr>
        <w:ind w:right="-720"/>
        <w:rPr>
          <w:sz w:val="28"/>
          <w:szCs w:val="28"/>
        </w:rPr>
      </w:pPr>
    </w:p>
    <w:p w14:paraId="79DF96C1" w14:textId="11A76F6A" w:rsidR="005313B2" w:rsidRDefault="005313B2" w:rsidP="00F031DE">
      <w:pPr>
        <w:ind w:right="-720"/>
        <w:rPr>
          <w:sz w:val="28"/>
          <w:szCs w:val="28"/>
        </w:rPr>
      </w:pPr>
    </w:p>
    <w:p w14:paraId="5F69EE60" w14:textId="7DEAD3E7" w:rsidR="005313B2" w:rsidRDefault="005313B2" w:rsidP="00F031DE">
      <w:pPr>
        <w:ind w:right="-720"/>
        <w:rPr>
          <w:sz w:val="28"/>
          <w:szCs w:val="28"/>
        </w:rPr>
      </w:pPr>
    </w:p>
    <w:p w14:paraId="34D04EDD" w14:textId="366E3732" w:rsidR="005313B2" w:rsidRDefault="005313B2" w:rsidP="00F031DE">
      <w:pPr>
        <w:ind w:right="-720"/>
        <w:rPr>
          <w:sz w:val="28"/>
          <w:szCs w:val="28"/>
        </w:rPr>
      </w:pPr>
    </w:p>
    <w:p w14:paraId="3D485ADF" w14:textId="77777777" w:rsidR="005313B2" w:rsidRDefault="005313B2" w:rsidP="00F031DE">
      <w:pPr>
        <w:ind w:right="-720"/>
        <w:rPr>
          <w:sz w:val="28"/>
          <w:szCs w:val="28"/>
        </w:rPr>
      </w:pPr>
    </w:p>
    <w:p w14:paraId="3054980D" w14:textId="3859FE32" w:rsidR="001624C6" w:rsidRDefault="001624C6" w:rsidP="00F031DE">
      <w:pPr>
        <w:ind w:right="-720"/>
        <w:rPr>
          <w:sz w:val="28"/>
          <w:szCs w:val="28"/>
        </w:rPr>
      </w:pPr>
    </w:p>
    <w:p w14:paraId="6F7984F9" w14:textId="77777777" w:rsidR="001624C6" w:rsidRPr="00D3058E" w:rsidRDefault="001624C6" w:rsidP="00F031DE">
      <w:pPr>
        <w:ind w:right="-720"/>
        <w:rPr>
          <w:sz w:val="28"/>
          <w:szCs w:val="28"/>
        </w:rPr>
      </w:pPr>
    </w:p>
    <w:p w14:paraId="696B4197" w14:textId="1B1765A0" w:rsidR="00043113" w:rsidRDefault="00043113" w:rsidP="00551804">
      <w:pPr>
        <w:ind w:left="-720" w:right="-720"/>
        <w:rPr>
          <w:rFonts w:ascii="Helonia" w:hAnsi="Helonia" w:cs="Al Tarikh"/>
          <w:b/>
          <w:sz w:val="28"/>
          <w:szCs w:val="28"/>
        </w:rPr>
      </w:pPr>
      <w:r w:rsidRPr="00A224A6">
        <w:rPr>
          <w:rFonts w:ascii="Helonia" w:eastAsia="Calibri" w:hAnsi="Helonia" w:cs="Calibri"/>
          <w:b/>
        </w:rPr>
        <w:t>Total</w:t>
      </w:r>
      <w:r w:rsidRPr="00A224A6">
        <w:rPr>
          <w:rFonts w:ascii="Helonia" w:hAnsi="Helonia" w:cs="Al Tarikh"/>
          <w:b/>
        </w:rPr>
        <w:t xml:space="preserve"> </w:t>
      </w:r>
      <w:r w:rsidRPr="00A224A6">
        <w:rPr>
          <w:rFonts w:ascii="Helonia" w:eastAsia="Calibri" w:hAnsi="Helonia" w:cs="Calibri"/>
          <w:b/>
        </w:rPr>
        <w:t>Points</w:t>
      </w:r>
      <w:r w:rsidRPr="00A224A6">
        <w:rPr>
          <w:rFonts w:ascii="Helonia" w:hAnsi="Helonia" w:cs="Al Tarikh"/>
          <w:b/>
        </w:rPr>
        <w:t xml:space="preserve"> (</w:t>
      </w:r>
      <w:r w:rsidR="001624C6" w:rsidRPr="00A224A6">
        <w:rPr>
          <w:rFonts w:ascii="Helonia" w:hAnsi="Helonia" w:cs="Al Tarikh"/>
          <w:b/>
        </w:rPr>
        <w:t>3</w:t>
      </w:r>
      <w:r w:rsidRPr="00A224A6">
        <w:rPr>
          <w:rFonts w:ascii="Helonia" w:hAnsi="Helonia" w:cs="Al Tarikh"/>
          <w:b/>
        </w:rPr>
        <w:t xml:space="preserve">00 </w:t>
      </w:r>
      <w:r w:rsidRPr="00A224A6">
        <w:rPr>
          <w:rFonts w:ascii="Helonia" w:eastAsia="Calibri" w:hAnsi="Helonia" w:cs="Calibri"/>
          <w:b/>
        </w:rPr>
        <w:t>possible</w:t>
      </w:r>
      <w:r w:rsidR="00551804" w:rsidRPr="00A224A6">
        <w:rPr>
          <w:rFonts w:ascii="Helonia" w:hAnsi="Helonia" w:cs="Al Tarikh"/>
          <w:b/>
        </w:rPr>
        <w:t>):</w:t>
      </w:r>
      <w:r w:rsidR="00551804">
        <w:rPr>
          <w:rFonts w:ascii="Helonia" w:hAnsi="Helonia" w:cs="Al Tarikh"/>
          <w:b/>
          <w:sz w:val="28"/>
          <w:szCs w:val="28"/>
        </w:rPr>
        <w:t xml:space="preserve"> </w:t>
      </w:r>
      <w:r w:rsidRPr="00D3058E">
        <w:rPr>
          <w:rFonts w:ascii="Helonia" w:hAnsi="Helonia" w:cs="Al Tarikh"/>
          <w:b/>
          <w:sz w:val="28"/>
          <w:szCs w:val="28"/>
        </w:rPr>
        <w:t>_____</w:t>
      </w:r>
      <w:r w:rsidR="00827879">
        <w:rPr>
          <w:rFonts w:ascii="Helonia" w:hAnsi="Helonia" w:cs="Al Tarikh"/>
          <w:b/>
          <w:sz w:val="28"/>
          <w:szCs w:val="28"/>
        </w:rPr>
        <w:t>__</w:t>
      </w:r>
      <w:r w:rsidRPr="00D3058E">
        <w:rPr>
          <w:rFonts w:ascii="Helonia" w:hAnsi="Helonia" w:cs="Al Tarikh"/>
          <w:b/>
          <w:sz w:val="28"/>
          <w:szCs w:val="28"/>
        </w:rPr>
        <w:t>__</w:t>
      </w:r>
    </w:p>
    <w:p w14:paraId="6BA269B0" w14:textId="5F8259B9" w:rsidR="00A224A6" w:rsidRPr="00A224A6" w:rsidRDefault="00A224A6" w:rsidP="00551804">
      <w:pPr>
        <w:ind w:left="-720" w:right="-720"/>
        <w:rPr>
          <w:rFonts w:ascii="Helonia" w:hAnsi="Helonia" w:cs="Al Tarikh"/>
          <w:b/>
        </w:rPr>
      </w:pPr>
      <w:r w:rsidRPr="00A224A6">
        <w:rPr>
          <w:rFonts w:ascii="Helonia" w:hAnsi="Helonia" w:cs="Al Tarikh"/>
          <w:b/>
        </w:rPr>
        <w:t>(Replace the three midterm exams)</w:t>
      </w:r>
    </w:p>
    <w:p w14:paraId="5835DA26" w14:textId="4F7EB198" w:rsidR="005212DA" w:rsidRDefault="005212DA" w:rsidP="00D419CE">
      <w:pPr>
        <w:ind w:right="-720"/>
      </w:pPr>
    </w:p>
    <w:p w14:paraId="33573E43" w14:textId="6DFE92E1" w:rsidR="00827879" w:rsidRDefault="00827879" w:rsidP="00B70A3F">
      <w:pPr>
        <w:ind w:right="-720"/>
        <w:rPr>
          <w:lang w:eastAsia="ja-JP"/>
        </w:rPr>
      </w:pPr>
    </w:p>
    <w:p w14:paraId="77C6B147" w14:textId="2E5F09C7" w:rsidR="005313B2" w:rsidRDefault="009839E2" w:rsidP="005313B2">
      <w:pPr>
        <w:ind w:left="-720" w:right="-720"/>
        <w:jc w:val="both"/>
      </w:pPr>
      <w:r w:rsidRPr="009839E2">
        <w:rPr>
          <w:b/>
        </w:rPr>
        <w:t>1.</w:t>
      </w:r>
      <w:r w:rsidRPr="00A12FA3">
        <w:t xml:space="preserve"> </w:t>
      </w:r>
      <w:r w:rsidR="005313B2" w:rsidRPr="00AA31CB">
        <w:rPr>
          <w:b/>
          <w:bCs/>
          <w:color w:val="000000"/>
          <w:lang w:eastAsia="ja-JP"/>
        </w:rPr>
        <w:t>(A)</w:t>
      </w:r>
      <w:r w:rsidR="005313B2">
        <w:rPr>
          <w:color w:val="000000"/>
          <w:lang w:eastAsia="ja-JP"/>
        </w:rPr>
        <w:t xml:space="preserve"> Calculate the change in enthalpy (ΔH) for 1.0 mol of </w:t>
      </w:r>
      <w:r w:rsidR="005313B2">
        <w:rPr>
          <w:color w:val="000000"/>
          <w:lang w:eastAsia="ja-JP"/>
        </w:rPr>
        <w:t>nitrogen</w:t>
      </w:r>
      <w:r w:rsidR="005313B2">
        <w:rPr>
          <w:color w:val="000000"/>
          <w:lang w:eastAsia="ja-JP"/>
        </w:rPr>
        <w:t xml:space="preserve"> dioxide (</w:t>
      </w:r>
      <w:r w:rsidR="005313B2">
        <w:rPr>
          <w:color w:val="000000"/>
          <w:lang w:eastAsia="ja-JP"/>
        </w:rPr>
        <w:t>N</w:t>
      </w:r>
      <w:r w:rsidR="005313B2">
        <w:rPr>
          <w:color w:val="000000"/>
          <w:lang w:eastAsia="ja-JP"/>
        </w:rPr>
        <w:t>O</w:t>
      </w:r>
      <w:r w:rsidR="005313B2">
        <w:rPr>
          <w:color w:val="000000"/>
          <w:vertAlign w:val="subscript"/>
          <w:lang w:eastAsia="ja-JP"/>
        </w:rPr>
        <w:t>2</w:t>
      </w:r>
      <w:r w:rsidR="005313B2">
        <w:rPr>
          <w:color w:val="000000"/>
          <w:lang w:eastAsia="ja-JP"/>
        </w:rPr>
        <w:t xml:space="preserve">) initially at a volume of </w:t>
      </w:r>
      <w:r w:rsidR="005313B2">
        <w:rPr>
          <w:color w:val="000000"/>
          <w:lang w:eastAsia="ja-JP"/>
        </w:rPr>
        <w:t>10</w:t>
      </w:r>
      <w:r w:rsidR="005313B2">
        <w:rPr>
          <w:color w:val="000000"/>
          <w:lang w:eastAsia="ja-JP"/>
        </w:rPr>
        <w:t xml:space="preserve">.00 L and a temperature of </w:t>
      </w:r>
      <w:r w:rsidR="005313B2">
        <w:rPr>
          <w:color w:val="000000"/>
          <w:lang w:eastAsia="ja-JP"/>
        </w:rPr>
        <w:t>25</w:t>
      </w:r>
      <w:r w:rsidR="005313B2" w:rsidRPr="005313B2">
        <w:rPr>
          <w:color w:val="000000"/>
          <w:vertAlign w:val="superscript"/>
          <w:lang w:eastAsia="ja-JP"/>
        </w:rPr>
        <w:t>o</w:t>
      </w:r>
      <w:r w:rsidR="005313B2">
        <w:rPr>
          <w:color w:val="000000"/>
          <w:lang w:eastAsia="ja-JP"/>
        </w:rPr>
        <w:t>C</w:t>
      </w:r>
      <w:r w:rsidR="005313B2">
        <w:rPr>
          <w:color w:val="000000"/>
          <w:lang w:eastAsia="ja-JP"/>
        </w:rPr>
        <w:t xml:space="preserve"> to a final volume of </w:t>
      </w:r>
      <w:r w:rsidR="005313B2">
        <w:rPr>
          <w:color w:val="000000"/>
          <w:lang w:eastAsia="ja-JP"/>
        </w:rPr>
        <w:t>2</w:t>
      </w:r>
      <w:r w:rsidR="005313B2">
        <w:rPr>
          <w:color w:val="000000"/>
          <w:lang w:eastAsia="ja-JP"/>
        </w:rPr>
        <w:t>0.00 L and a temperature of 5</w:t>
      </w:r>
      <w:r w:rsidR="005313B2">
        <w:rPr>
          <w:color w:val="000000"/>
          <w:lang w:eastAsia="ja-JP"/>
        </w:rPr>
        <w:t>0</w:t>
      </w:r>
      <w:r w:rsidR="005313B2" w:rsidRPr="005313B2">
        <w:rPr>
          <w:color w:val="000000"/>
          <w:vertAlign w:val="superscript"/>
          <w:lang w:eastAsia="ja-JP"/>
        </w:rPr>
        <w:t>o</w:t>
      </w:r>
      <w:r w:rsidR="005313B2">
        <w:rPr>
          <w:color w:val="000000"/>
          <w:lang w:eastAsia="ja-JP"/>
        </w:rPr>
        <w:t>C.  Explicitly state all assumptions along with a justification for any and all assumptions made.  Express your answer in units of kilojoules per mole (kJ/mol).</w:t>
      </w:r>
    </w:p>
    <w:p w14:paraId="618E23C5" w14:textId="3E5D5757" w:rsidR="00817D35" w:rsidRDefault="005313B2" w:rsidP="005313B2">
      <w:pPr>
        <w:ind w:left="-720" w:right="-720"/>
        <w:jc w:val="both"/>
        <w:rPr>
          <w:color w:val="000000"/>
          <w:lang w:eastAsia="ja-JP"/>
        </w:rPr>
      </w:pPr>
      <w:r w:rsidRPr="00AA31CB">
        <w:rPr>
          <w:b/>
          <w:bCs/>
          <w:color w:val="000000"/>
          <w:lang w:eastAsia="ja-JP"/>
        </w:rPr>
        <w:t>(B)</w:t>
      </w:r>
      <w:r>
        <w:rPr>
          <w:color w:val="000000"/>
          <w:lang w:eastAsia="ja-JP"/>
        </w:rPr>
        <w:t xml:space="preserve"> </w:t>
      </w:r>
      <w:r>
        <w:rPr>
          <w:color w:val="000000"/>
          <w:lang w:eastAsia="ja-JP"/>
        </w:rPr>
        <w:t xml:space="preserve">Nitrogen dioxide </w:t>
      </w:r>
      <w:r>
        <w:rPr>
          <w:color w:val="000000"/>
          <w:lang w:eastAsia="ja-JP"/>
        </w:rPr>
        <w:t>(NO</w:t>
      </w:r>
      <w:r>
        <w:rPr>
          <w:color w:val="000000"/>
          <w:vertAlign w:val="subscript"/>
          <w:lang w:eastAsia="ja-JP"/>
        </w:rPr>
        <w:t>2</w:t>
      </w:r>
      <w:r>
        <w:rPr>
          <w:color w:val="000000"/>
          <w:lang w:eastAsia="ja-JP"/>
        </w:rPr>
        <w:t>)</w:t>
      </w:r>
      <w:r>
        <w:rPr>
          <w:color w:val="000000"/>
          <w:lang w:eastAsia="ja-JP"/>
        </w:rPr>
        <w:t xml:space="preserve"> exists in equilibrium with dinitrogen tetroxide </w:t>
      </w:r>
      <w:r>
        <w:rPr>
          <w:color w:val="000000"/>
          <w:lang w:eastAsia="ja-JP"/>
        </w:rPr>
        <w:t>(N</w:t>
      </w:r>
      <w:r w:rsidRPr="005313B2">
        <w:rPr>
          <w:color w:val="000000"/>
          <w:vertAlign w:val="subscript"/>
          <w:lang w:eastAsia="ja-JP"/>
        </w:rPr>
        <w:t>2</w:t>
      </w:r>
      <w:r>
        <w:rPr>
          <w:color w:val="000000"/>
          <w:lang w:eastAsia="ja-JP"/>
        </w:rPr>
        <w:t>O</w:t>
      </w:r>
      <w:r>
        <w:rPr>
          <w:color w:val="000000"/>
          <w:vertAlign w:val="subscript"/>
          <w:lang w:eastAsia="ja-JP"/>
        </w:rPr>
        <w:t>4</w:t>
      </w:r>
      <w:r>
        <w:rPr>
          <w:color w:val="000000"/>
          <w:lang w:eastAsia="ja-JP"/>
        </w:rPr>
        <w:t>)</w:t>
      </w:r>
      <w:r>
        <w:rPr>
          <w:color w:val="000000"/>
          <w:lang w:eastAsia="ja-JP"/>
        </w:rPr>
        <w:t xml:space="preserve">.  The equilibrium is characterized by </w:t>
      </w:r>
      <w:r>
        <w:rPr>
          <w:color w:val="000000"/>
          <w:lang w:eastAsia="ja-JP"/>
        </w:rPr>
        <w:t>ΔH</w:t>
      </w:r>
      <w:r>
        <w:rPr>
          <w:color w:val="000000"/>
          <w:lang w:eastAsia="ja-JP"/>
        </w:rPr>
        <w:t xml:space="preserve"> = -57.23 kJ/mol.  What is the expected equilibrium concentration of </w:t>
      </w:r>
      <w:r>
        <w:rPr>
          <w:color w:val="000000"/>
          <w:lang w:eastAsia="ja-JP"/>
        </w:rPr>
        <w:t>NO</w:t>
      </w:r>
      <w:r>
        <w:rPr>
          <w:color w:val="000000"/>
          <w:vertAlign w:val="subscript"/>
          <w:lang w:eastAsia="ja-JP"/>
        </w:rPr>
        <w:t>2</w:t>
      </w:r>
      <w:r>
        <w:rPr>
          <w:color w:val="000000"/>
          <w:lang w:eastAsia="ja-JP"/>
        </w:rPr>
        <w:t xml:space="preserve"> and </w:t>
      </w:r>
      <w:r>
        <w:rPr>
          <w:color w:val="000000"/>
          <w:lang w:eastAsia="ja-JP"/>
        </w:rPr>
        <w:t>N</w:t>
      </w:r>
      <w:r w:rsidRPr="005313B2">
        <w:rPr>
          <w:color w:val="000000"/>
          <w:vertAlign w:val="subscript"/>
          <w:lang w:eastAsia="ja-JP"/>
        </w:rPr>
        <w:t>2</w:t>
      </w:r>
      <w:r>
        <w:rPr>
          <w:color w:val="000000"/>
          <w:lang w:eastAsia="ja-JP"/>
        </w:rPr>
        <w:t>O</w:t>
      </w:r>
      <w:r>
        <w:rPr>
          <w:color w:val="000000"/>
          <w:vertAlign w:val="subscript"/>
          <w:lang w:eastAsia="ja-JP"/>
        </w:rPr>
        <w:t>4</w:t>
      </w:r>
      <w:r>
        <w:rPr>
          <w:color w:val="000000"/>
          <w:lang w:eastAsia="ja-JP"/>
        </w:rPr>
        <w:t xml:space="preserve"> gas at the initial and final conditions from above (</w:t>
      </w:r>
      <w:proofErr w:type="gramStart"/>
      <w:r>
        <w:rPr>
          <w:color w:val="000000"/>
          <w:lang w:eastAsia="ja-JP"/>
        </w:rPr>
        <w:t>part-A</w:t>
      </w:r>
      <w:proofErr w:type="gramEnd"/>
      <w:r>
        <w:rPr>
          <w:color w:val="000000"/>
          <w:lang w:eastAsia="ja-JP"/>
        </w:rPr>
        <w:t>)?  Explain how this equilibrium effects the gas expansion process given in part-</w:t>
      </w:r>
      <w:proofErr w:type="gramStart"/>
      <w:r>
        <w:rPr>
          <w:color w:val="000000"/>
          <w:lang w:eastAsia="ja-JP"/>
        </w:rPr>
        <w:t>A, and</w:t>
      </w:r>
      <w:proofErr w:type="gramEnd"/>
      <w:r>
        <w:rPr>
          <w:color w:val="000000"/>
          <w:lang w:eastAsia="ja-JP"/>
        </w:rPr>
        <w:t xml:space="preserve"> re-calculate the change in enthalpy.</w:t>
      </w:r>
    </w:p>
    <w:p w14:paraId="745F1DAA" w14:textId="77777777" w:rsidR="005313B2" w:rsidRPr="005313B2" w:rsidRDefault="005313B2" w:rsidP="005313B2">
      <w:pPr>
        <w:ind w:left="-720" w:right="-720"/>
        <w:jc w:val="both"/>
        <w:rPr>
          <w:color w:val="000000"/>
        </w:rPr>
      </w:pPr>
    </w:p>
    <w:p w14:paraId="6934AF02" w14:textId="586366FD" w:rsidR="0006105F" w:rsidRDefault="00817D35" w:rsidP="00AA31CB">
      <w:pPr>
        <w:pStyle w:val="NormalWeb"/>
        <w:spacing w:before="200" w:beforeAutospacing="0" w:after="0" w:afterAutospacing="0"/>
        <w:ind w:left="-720" w:right="-720"/>
        <w:jc w:val="both"/>
        <w:rPr>
          <w:color w:val="000000"/>
        </w:rPr>
      </w:pPr>
      <w:r>
        <w:rPr>
          <w:b/>
        </w:rPr>
        <w:t>2</w:t>
      </w:r>
      <w:r w:rsidR="009839E2" w:rsidRPr="009839E2">
        <w:rPr>
          <w:b/>
        </w:rPr>
        <w:t>.</w:t>
      </w:r>
      <w:r w:rsidR="009839E2" w:rsidRPr="00827879">
        <w:t xml:space="preserve"> </w:t>
      </w:r>
      <w:r w:rsidR="005313B2" w:rsidRPr="00827879">
        <w:rPr>
          <w:color w:val="000000"/>
        </w:rPr>
        <w:t>Each student has been assigned a common gas or volatile liquid compound.  </w:t>
      </w:r>
      <w:r w:rsidR="005313B2" w:rsidRPr="00AA31CB">
        <w:rPr>
          <w:b/>
          <w:bCs/>
          <w:color w:val="000000"/>
        </w:rPr>
        <w:t>(A)</w:t>
      </w:r>
      <w:r w:rsidR="005313B2" w:rsidRPr="00827879">
        <w:rPr>
          <w:color w:val="000000"/>
        </w:rPr>
        <w:t xml:space="preserve"> Do you expect the compound you have been assigned behave like an ideal gas at standard temperature and pressure? (This can be quantified by comparing the pressure of the compound using the Van der Waals equation of state to that of the ideal gas equation of state)</w:t>
      </w:r>
      <w:r w:rsidR="005313B2">
        <w:rPr>
          <w:color w:val="000000"/>
        </w:rPr>
        <w:t xml:space="preserve">. </w:t>
      </w:r>
      <w:r>
        <w:t>The Van der Waals equation of state is one of the most common used to understand the behavior of real gases.</w:t>
      </w:r>
      <w:r w:rsidR="002123A3">
        <w:t xml:space="preserve"> </w:t>
      </w:r>
      <w:r w:rsidR="00B70A3F" w:rsidRPr="00B70A3F">
        <w:rPr>
          <w:b/>
          <w:color w:val="000000"/>
        </w:rPr>
        <w:t>(</w:t>
      </w:r>
      <w:r w:rsidR="002123A3">
        <w:rPr>
          <w:b/>
          <w:color w:val="000000"/>
        </w:rPr>
        <w:t>B</w:t>
      </w:r>
      <w:r w:rsidR="00B70A3F" w:rsidRPr="00B70A3F">
        <w:rPr>
          <w:b/>
          <w:color w:val="000000"/>
        </w:rPr>
        <w:t>)</w:t>
      </w:r>
      <w:r w:rsidR="00B70A3F">
        <w:rPr>
          <w:color w:val="000000"/>
        </w:rPr>
        <w:t xml:space="preserve"> Determine the critical temperature (T</w:t>
      </w:r>
      <w:r w:rsidR="00B70A3F" w:rsidRPr="00B70A3F">
        <w:rPr>
          <w:color w:val="000000"/>
          <w:vertAlign w:val="subscript"/>
        </w:rPr>
        <w:t>c</w:t>
      </w:r>
      <w:r w:rsidR="00B70A3F">
        <w:rPr>
          <w:color w:val="000000"/>
        </w:rPr>
        <w:t>) and critical pressure (P</w:t>
      </w:r>
      <w:r w:rsidR="00B70A3F" w:rsidRPr="00B70A3F">
        <w:rPr>
          <w:color w:val="000000"/>
          <w:vertAlign w:val="subscript"/>
        </w:rPr>
        <w:t>c</w:t>
      </w:r>
      <w:r w:rsidR="00B70A3F">
        <w:rPr>
          <w:color w:val="000000"/>
        </w:rPr>
        <w:t xml:space="preserve">) for the </w:t>
      </w:r>
      <w:r w:rsidR="002123A3">
        <w:rPr>
          <w:color w:val="000000"/>
        </w:rPr>
        <w:t>assigned</w:t>
      </w:r>
      <w:r w:rsidR="00B70A3F">
        <w:rPr>
          <w:color w:val="000000"/>
        </w:rPr>
        <w:t xml:space="preserve"> compound.</w:t>
      </w:r>
      <w:r w:rsidR="009839E2" w:rsidRPr="00827879">
        <w:rPr>
          <w:color w:val="000000"/>
        </w:rPr>
        <w:t xml:space="preserve"> </w:t>
      </w:r>
      <w:r w:rsidR="00B70A3F" w:rsidRPr="00B70A3F">
        <w:rPr>
          <w:b/>
          <w:color w:val="000000"/>
        </w:rPr>
        <w:t>(</w:t>
      </w:r>
      <w:r w:rsidR="002123A3">
        <w:rPr>
          <w:b/>
          <w:color w:val="000000"/>
        </w:rPr>
        <w:t>C</w:t>
      </w:r>
      <w:r w:rsidR="00B70A3F" w:rsidRPr="00B70A3F">
        <w:rPr>
          <w:b/>
          <w:color w:val="000000"/>
        </w:rPr>
        <w:t>)</w:t>
      </w:r>
      <w:r w:rsidR="00B70A3F">
        <w:rPr>
          <w:color w:val="000000"/>
        </w:rPr>
        <w:t xml:space="preserve"> Make a P-V Plot (Pressure vs Volume Graph) and show an isotherm of the real gas equation of state </w:t>
      </w:r>
      <w:r w:rsidR="0006105F">
        <w:rPr>
          <w:color w:val="000000"/>
        </w:rPr>
        <w:t>20</w:t>
      </w:r>
      <w:r w:rsidR="0006105F" w:rsidRPr="0006105F">
        <w:rPr>
          <w:color w:val="000000"/>
          <w:vertAlign w:val="superscript"/>
        </w:rPr>
        <w:t>o</w:t>
      </w:r>
      <w:r w:rsidR="0006105F">
        <w:rPr>
          <w:color w:val="000000"/>
        </w:rPr>
        <w:t xml:space="preserve">C </w:t>
      </w:r>
      <w:r w:rsidR="00B70A3F">
        <w:rPr>
          <w:color w:val="000000"/>
        </w:rPr>
        <w:t xml:space="preserve">above, </w:t>
      </w:r>
      <w:r w:rsidR="0006105F">
        <w:rPr>
          <w:color w:val="000000"/>
        </w:rPr>
        <w:t>20</w:t>
      </w:r>
      <w:r w:rsidR="0006105F" w:rsidRPr="0006105F">
        <w:rPr>
          <w:color w:val="000000"/>
          <w:vertAlign w:val="superscript"/>
        </w:rPr>
        <w:t>o</w:t>
      </w:r>
      <w:r w:rsidR="0006105F">
        <w:rPr>
          <w:color w:val="000000"/>
        </w:rPr>
        <w:t xml:space="preserve">C </w:t>
      </w:r>
      <w:r w:rsidR="00B70A3F">
        <w:rPr>
          <w:color w:val="000000"/>
        </w:rPr>
        <w:t>below and at the critical temperature.</w:t>
      </w:r>
      <w:r w:rsidR="009839E2" w:rsidRPr="00827879">
        <w:rPr>
          <w:color w:val="000000"/>
        </w:rPr>
        <w:t> </w:t>
      </w:r>
      <w:r w:rsidR="0006105F" w:rsidRPr="0006105F">
        <w:rPr>
          <w:b/>
          <w:color w:val="000000"/>
        </w:rPr>
        <w:t>(</w:t>
      </w:r>
      <w:r w:rsidR="002123A3">
        <w:rPr>
          <w:b/>
          <w:color w:val="000000"/>
        </w:rPr>
        <w:t>D</w:t>
      </w:r>
      <w:r w:rsidR="0006105F" w:rsidRPr="0006105F">
        <w:rPr>
          <w:b/>
          <w:color w:val="000000"/>
        </w:rPr>
        <w:t>)</w:t>
      </w:r>
      <w:r w:rsidR="0006105F">
        <w:rPr>
          <w:color w:val="000000"/>
        </w:rPr>
        <w:t xml:space="preserve"> Graph the same three isotherms that were plotted in part (</w:t>
      </w:r>
      <w:r w:rsidR="002123A3">
        <w:rPr>
          <w:color w:val="000000"/>
        </w:rPr>
        <w:t>C</w:t>
      </w:r>
      <w:r w:rsidR="0006105F">
        <w:rPr>
          <w:color w:val="000000"/>
        </w:rPr>
        <w:t xml:space="preserve">) but using the ideal gas law.  </w:t>
      </w:r>
    </w:p>
    <w:p w14:paraId="150FEC3B" w14:textId="77777777" w:rsidR="005313B2" w:rsidRPr="005313B2" w:rsidRDefault="005313B2" w:rsidP="005313B2">
      <w:pPr>
        <w:pStyle w:val="NormalWeb"/>
        <w:spacing w:before="200" w:beforeAutospacing="0" w:after="0" w:afterAutospacing="0"/>
        <w:ind w:left="-720" w:right="-720"/>
        <w:rPr>
          <w:color w:val="000000"/>
        </w:rPr>
      </w:pPr>
    </w:p>
    <w:p w14:paraId="2B64CD07" w14:textId="15795294" w:rsidR="00FC5818" w:rsidRPr="00C40A5A" w:rsidRDefault="00AA31CB" w:rsidP="00FC5818">
      <w:pPr>
        <w:pStyle w:val="NormalWeb"/>
        <w:shd w:val="clear" w:color="auto" w:fill="FFFFFF"/>
        <w:spacing w:after="210" w:afterAutospacing="0"/>
        <w:ind w:left="-720" w:right="-720"/>
        <w:rPr>
          <w:color w:val="383838"/>
        </w:rPr>
      </w:pPr>
      <w:r w:rsidRPr="00AA31CB">
        <w:rPr>
          <w:b/>
          <w:bCs/>
          <w:color w:val="383838"/>
        </w:rPr>
        <w:t>3.</w:t>
      </w:r>
      <w:r>
        <w:rPr>
          <w:color w:val="383838"/>
        </w:rPr>
        <w:t xml:space="preserve"> </w:t>
      </w:r>
      <w:r w:rsidR="005313B2">
        <w:rPr>
          <w:color w:val="383838"/>
        </w:rPr>
        <w:t>C</w:t>
      </w:r>
      <w:r w:rsidR="00FC5818" w:rsidRPr="00C40A5A">
        <w:rPr>
          <w:color w:val="383838"/>
        </w:rPr>
        <w:t>onsider the following sequential reaction scheme:</w:t>
      </w:r>
    </w:p>
    <w:p w14:paraId="551A618E" w14:textId="77777777" w:rsidR="00FC5818" w:rsidRPr="00C40A5A" w:rsidRDefault="00FC5818" w:rsidP="00FC5818">
      <w:pPr>
        <w:pStyle w:val="NormalWeb"/>
        <w:shd w:val="clear" w:color="auto" w:fill="FFFFFF"/>
        <w:spacing w:after="210" w:afterAutospacing="0"/>
        <w:ind w:left="-720" w:right="-720"/>
        <w:rPr>
          <w:color w:val="383838"/>
        </w:rPr>
      </w:pPr>
      <w:r w:rsidRPr="00C40A5A">
        <w:rPr>
          <w:color w:val="383838"/>
        </w:rPr>
        <w:fldChar w:fldCharType="begin"/>
      </w:r>
      <w:r w:rsidRPr="00C40A5A">
        <w:rPr>
          <w:color w:val="383838"/>
        </w:rPr>
        <w:instrText xml:space="preserve"> INCLUDEPICTURE "https://biopchem.files.wordpress.com/2018/02/aip_rxn.jpg?w=162&amp;h=53" \* MERGEFORMATINET </w:instrText>
      </w:r>
      <w:r w:rsidRPr="00C40A5A">
        <w:rPr>
          <w:color w:val="383838"/>
        </w:rPr>
        <w:fldChar w:fldCharType="separate"/>
      </w:r>
      <w:r w:rsidRPr="00C40A5A">
        <w:rPr>
          <w:noProof/>
          <w:color w:val="383838"/>
        </w:rPr>
        <w:drawing>
          <wp:inline distT="0" distB="0" distL="0" distR="0" wp14:anchorId="44BAC126" wp14:editId="4B90A2CD">
            <wp:extent cx="1104900" cy="275590"/>
            <wp:effectExtent l="0" t="0" r="0" b="3810"/>
            <wp:docPr id="23" name="Picture 23" descr="AIP_rx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IP_rx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19161" cy="279147"/>
                    </a:xfrm>
                    <a:prstGeom prst="rect">
                      <a:avLst/>
                    </a:prstGeom>
                    <a:noFill/>
                    <a:ln>
                      <a:noFill/>
                    </a:ln>
                  </pic:spPr>
                </pic:pic>
              </a:graphicData>
            </a:graphic>
          </wp:inline>
        </w:drawing>
      </w:r>
      <w:r w:rsidRPr="00C40A5A">
        <w:rPr>
          <w:color w:val="383838"/>
        </w:rPr>
        <w:fldChar w:fldCharType="end"/>
      </w:r>
    </w:p>
    <w:p w14:paraId="77DA69A4" w14:textId="527DCF1A" w:rsidR="002E3615" w:rsidRDefault="00FC5818" w:rsidP="0006105F">
      <w:pPr>
        <w:pStyle w:val="NormalWeb"/>
        <w:shd w:val="clear" w:color="auto" w:fill="FFFFFF"/>
        <w:spacing w:after="210" w:afterAutospacing="0"/>
        <w:ind w:left="-720" w:right="-720"/>
        <w:rPr>
          <w:color w:val="383838"/>
        </w:rPr>
      </w:pPr>
      <w:r w:rsidRPr="00C40A5A">
        <w:rPr>
          <w:rStyle w:val="Strong"/>
          <w:color w:val="383838"/>
        </w:rPr>
        <w:t>(A)</w:t>
      </w:r>
      <w:r w:rsidRPr="00C40A5A">
        <w:rPr>
          <w:color w:val="383838"/>
        </w:rPr>
        <w:t> </w:t>
      </w:r>
      <w:r w:rsidR="00CD48D7">
        <w:rPr>
          <w:color w:val="383838"/>
        </w:rPr>
        <w:t>P</w:t>
      </w:r>
      <w:r w:rsidRPr="00C40A5A">
        <w:rPr>
          <w:color w:val="383838"/>
        </w:rPr>
        <w:t>lot</w:t>
      </w:r>
      <w:r w:rsidR="002E3615">
        <w:rPr>
          <w:color w:val="383838"/>
        </w:rPr>
        <w:t xml:space="preserve"> (Graph)</w:t>
      </w:r>
      <w:r w:rsidRPr="00C40A5A">
        <w:rPr>
          <w:color w:val="383838"/>
        </w:rPr>
        <w:t xml:space="preserve"> the concentration profiles ([A], [I] and [P] versus time) for the above sequential reaction where </w:t>
      </w:r>
      <w:r w:rsidR="002E3615">
        <w:rPr>
          <w:color w:val="383838"/>
        </w:rPr>
        <w:t>the rate constant for A→I is 0.</w:t>
      </w:r>
      <w:r w:rsidR="00A224A6">
        <w:rPr>
          <w:color w:val="383838"/>
        </w:rPr>
        <w:t>7</w:t>
      </w:r>
      <w:r w:rsidR="002E3615">
        <w:rPr>
          <w:color w:val="383838"/>
        </w:rPr>
        <w:t>5</w:t>
      </w:r>
      <w:r w:rsidRPr="00C40A5A">
        <w:rPr>
          <w:color w:val="383838"/>
        </w:rPr>
        <w:t xml:space="preserve"> invers</w:t>
      </w:r>
      <w:r w:rsidR="000763E0">
        <w:rPr>
          <w:color w:val="383838"/>
        </w:rPr>
        <w:t>e seconds</w:t>
      </w:r>
      <w:r w:rsidR="0006105F">
        <w:rPr>
          <w:color w:val="383838"/>
        </w:rPr>
        <w:t xml:space="preserve"> </w:t>
      </w:r>
      <w:r w:rsidR="000763E0">
        <w:rPr>
          <w:color w:val="383838"/>
        </w:rPr>
        <w:t xml:space="preserve">and </w:t>
      </w:r>
      <w:r w:rsidR="002D4973">
        <w:rPr>
          <w:color w:val="383838"/>
        </w:rPr>
        <w:t>one-half</w:t>
      </w:r>
      <w:r w:rsidR="000763E0">
        <w:rPr>
          <w:color w:val="383838"/>
        </w:rPr>
        <w:t xml:space="preserve"> </w:t>
      </w:r>
      <w:r w:rsidRPr="00C40A5A">
        <w:rPr>
          <w:color w:val="383838"/>
        </w:rPr>
        <w:t>the rate</w:t>
      </w:r>
      <w:r>
        <w:rPr>
          <w:color w:val="383838"/>
        </w:rPr>
        <w:t xml:space="preserve"> of I→P (i.e., k</w:t>
      </w:r>
      <w:r w:rsidRPr="00C40A5A">
        <w:rPr>
          <w:color w:val="383838"/>
          <w:vertAlign w:val="subscript"/>
        </w:rPr>
        <w:t>A</w:t>
      </w:r>
      <w:r w:rsidR="002D4973">
        <w:rPr>
          <w:color w:val="383838"/>
        </w:rPr>
        <w:t xml:space="preserve"> = ½ </w:t>
      </w:r>
      <w:proofErr w:type="spellStart"/>
      <w:r>
        <w:rPr>
          <w:color w:val="383838"/>
        </w:rPr>
        <w:t>k</w:t>
      </w:r>
      <w:r w:rsidRPr="00C40A5A">
        <w:rPr>
          <w:color w:val="383838"/>
          <w:vertAlign w:val="subscript"/>
        </w:rPr>
        <w:t>I</w:t>
      </w:r>
      <w:proofErr w:type="spellEnd"/>
      <w:r w:rsidR="002E3615">
        <w:rPr>
          <w:color w:val="383838"/>
        </w:rPr>
        <w:t xml:space="preserve"> = 0.</w:t>
      </w:r>
      <w:r w:rsidR="00A224A6">
        <w:rPr>
          <w:color w:val="383838"/>
        </w:rPr>
        <w:t>7</w:t>
      </w:r>
      <w:r w:rsidR="002E3615">
        <w:rPr>
          <w:color w:val="383838"/>
        </w:rPr>
        <w:t>5</w:t>
      </w:r>
      <w:r>
        <w:rPr>
          <w:color w:val="383838"/>
        </w:rPr>
        <w:t xml:space="preserve"> s</w:t>
      </w:r>
      <w:r w:rsidRPr="00C40A5A">
        <w:rPr>
          <w:color w:val="383838"/>
          <w:vertAlign w:val="superscript"/>
        </w:rPr>
        <w:t>-1</w:t>
      </w:r>
      <w:r w:rsidRPr="00C40A5A">
        <w:rPr>
          <w:color w:val="383838"/>
        </w:rPr>
        <w:t>).</w:t>
      </w:r>
      <w:r w:rsidR="000763E0">
        <w:rPr>
          <w:color w:val="383838"/>
        </w:rPr>
        <w:t xml:space="preserve"> </w:t>
      </w:r>
      <w:r w:rsidR="00CD48D7">
        <w:rPr>
          <w:color w:val="383838"/>
        </w:rPr>
        <w:t xml:space="preserve"> </w:t>
      </w:r>
    </w:p>
    <w:p w14:paraId="7073AF2E" w14:textId="05A158C7" w:rsidR="005313B2" w:rsidRDefault="00FC5818" w:rsidP="0006105F">
      <w:pPr>
        <w:pStyle w:val="NormalWeb"/>
        <w:shd w:val="clear" w:color="auto" w:fill="FFFFFF"/>
        <w:spacing w:after="210" w:afterAutospacing="0"/>
        <w:ind w:left="-720" w:right="-720"/>
      </w:pPr>
      <w:r w:rsidRPr="00C40A5A">
        <w:rPr>
          <w:rStyle w:val="Strong"/>
          <w:color w:val="383838"/>
        </w:rPr>
        <w:t>(B)</w:t>
      </w:r>
      <w:r w:rsidRPr="00C40A5A">
        <w:rPr>
          <w:color w:val="383838"/>
        </w:rPr>
        <w:t> Determine the time at which [I] is at a maximum for the above sequential react</w:t>
      </w:r>
      <w:r>
        <w:rPr>
          <w:color w:val="383838"/>
        </w:rPr>
        <w:t>ion, i.e., k</w:t>
      </w:r>
      <w:r w:rsidRPr="00C40A5A">
        <w:rPr>
          <w:color w:val="383838"/>
          <w:vertAlign w:val="subscript"/>
        </w:rPr>
        <w:t>A</w:t>
      </w:r>
      <w:r w:rsidR="002D4973">
        <w:rPr>
          <w:color w:val="383838"/>
        </w:rPr>
        <w:t xml:space="preserve"> = ½ </w:t>
      </w:r>
      <w:proofErr w:type="spellStart"/>
      <w:r>
        <w:rPr>
          <w:color w:val="383838"/>
        </w:rPr>
        <w:t>k</w:t>
      </w:r>
      <w:r w:rsidRPr="00C40A5A">
        <w:rPr>
          <w:color w:val="383838"/>
          <w:vertAlign w:val="subscript"/>
        </w:rPr>
        <w:t>I</w:t>
      </w:r>
      <w:proofErr w:type="spellEnd"/>
      <w:r w:rsidR="0006105F">
        <w:rPr>
          <w:color w:val="383838"/>
        </w:rPr>
        <w:t xml:space="preserve"> = 0.</w:t>
      </w:r>
      <w:r w:rsidR="00A224A6">
        <w:rPr>
          <w:color w:val="383838"/>
        </w:rPr>
        <w:t>7</w:t>
      </w:r>
      <w:r w:rsidR="0006105F">
        <w:rPr>
          <w:color w:val="383838"/>
        </w:rPr>
        <w:t>5</w:t>
      </w:r>
      <w:r>
        <w:rPr>
          <w:color w:val="383838"/>
        </w:rPr>
        <w:t xml:space="preserve"> s</w:t>
      </w:r>
      <w:r w:rsidRPr="00C40A5A">
        <w:rPr>
          <w:color w:val="383838"/>
          <w:vertAlign w:val="superscript"/>
        </w:rPr>
        <w:t>-1</w:t>
      </w:r>
      <w:r w:rsidR="000763E0">
        <w:rPr>
          <w:color w:val="383838"/>
        </w:rPr>
        <w:t>.</w:t>
      </w:r>
      <w:r w:rsidR="0006105F">
        <w:t xml:space="preserve"> </w:t>
      </w:r>
    </w:p>
    <w:p w14:paraId="19D78111" w14:textId="77777777" w:rsidR="00A224A6" w:rsidRDefault="00A224A6" w:rsidP="0006105F">
      <w:pPr>
        <w:pStyle w:val="NormalWeb"/>
        <w:shd w:val="clear" w:color="auto" w:fill="FFFFFF"/>
        <w:spacing w:after="210" w:afterAutospacing="0"/>
        <w:ind w:left="-720" w:right="-720"/>
      </w:pPr>
    </w:p>
    <w:p w14:paraId="15E4874D" w14:textId="5664EC42" w:rsidR="00DB043C" w:rsidRDefault="002D4973" w:rsidP="005313B2">
      <w:pPr>
        <w:pStyle w:val="NormalWeb"/>
        <w:shd w:val="clear" w:color="auto" w:fill="FFFFFF"/>
        <w:spacing w:after="210" w:afterAutospacing="0"/>
        <w:ind w:left="-720" w:right="-720"/>
        <w:rPr>
          <w:color w:val="000000"/>
        </w:rPr>
      </w:pPr>
      <w:r>
        <w:rPr>
          <w:b/>
          <w:lang w:eastAsia="ja-JP"/>
        </w:rPr>
        <w:t>4</w:t>
      </w:r>
      <w:r w:rsidR="000411C2" w:rsidRPr="000763E0">
        <w:rPr>
          <w:b/>
          <w:lang w:eastAsia="ja-JP"/>
        </w:rPr>
        <w:t>.</w:t>
      </w:r>
      <w:r w:rsidR="000411C2">
        <w:rPr>
          <w:lang w:eastAsia="ja-JP"/>
        </w:rPr>
        <w:t xml:space="preserve"> </w:t>
      </w:r>
      <w:r w:rsidR="005313B2">
        <w:rPr>
          <w:color w:val="000000"/>
        </w:rPr>
        <w:t>The</w:t>
      </w:r>
      <w:r w:rsidR="005313B2" w:rsidRPr="00F269C3">
        <w:rPr>
          <w:color w:val="000000"/>
        </w:rPr>
        <w:t xml:space="preserve"> thermodynamic properties of foods can be discussed in terms of the enthalpy of combustion per gram of food.  Do you get more energy from the metabolism of one gram of s</w:t>
      </w:r>
      <w:r w:rsidR="005313B2">
        <w:rPr>
          <w:color w:val="000000"/>
        </w:rPr>
        <w:t>ugar or one gram of fat?</w:t>
      </w:r>
      <w:r w:rsidR="005313B2" w:rsidRPr="00F269C3">
        <w:rPr>
          <w:color w:val="000000"/>
        </w:rPr>
        <w:t xml:space="preserve"> Answer this question quantitatively and with as much thermodynamic detail as possible.  </w:t>
      </w:r>
      <w:r w:rsidR="005313B2">
        <w:rPr>
          <w:color w:val="000000"/>
        </w:rPr>
        <w:t xml:space="preserve">Use </w:t>
      </w:r>
      <w:r w:rsidR="005313B2" w:rsidRPr="00F031DE">
        <w:rPr>
          <w:color w:val="000000"/>
          <w:u w:val="single"/>
        </w:rPr>
        <w:t>two</w:t>
      </w:r>
      <w:r w:rsidR="005313B2">
        <w:rPr>
          <w:color w:val="000000"/>
        </w:rPr>
        <w:t xml:space="preserve"> of the following three methods to quantify your answer</w:t>
      </w:r>
      <w:r w:rsidR="005313B2" w:rsidRPr="00F269C3">
        <w:rPr>
          <w:color w:val="000000"/>
        </w:rPr>
        <w:t xml:space="preserve">: </w:t>
      </w:r>
      <w:r w:rsidR="005313B2" w:rsidRPr="00AA31CB">
        <w:rPr>
          <w:b/>
          <w:bCs/>
          <w:color w:val="000000"/>
        </w:rPr>
        <w:t>(A)</w:t>
      </w:r>
      <w:r w:rsidR="005313B2" w:rsidRPr="00F269C3">
        <w:rPr>
          <w:color w:val="000000"/>
        </w:rPr>
        <w:t xml:space="preserve"> arithmetic method, </w:t>
      </w:r>
      <w:r w:rsidR="005313B2" w:rsidRPr="00AA31CB">
        <w:rPr>
          <w:b/>
          <w:bCs/>
          <w:color w:val="000000"/>
        </w:rPr>
        <w:t>(B)</w:t>
      </w:r>
      <w:r w:rsidR="005313B2" w:rsidRPr="00F269C3">
        <w:rPr>
          <w:color w:val="000000"/>
        </w:rPr>
        <w:t xml:space="preserve"> calorimetry, and</w:t>
      </w:r>
      <w:r w:rsidR="005313B2">
        <w:rPr>
          <w:color w:val="000000"/>
        </w:rPr>
        <w:t>/or</w:t>
      </w:r>
      <w:r w:rsidR="005313B2" w:rsidRPr="00F269C3">
        <w:rPr>
          <w:color w:val="000000"/>
        </w:rPr>
        <w:t xml:space="preserve"> </w:t>
      </w:r>
      <w:r w:rsidR="005313B2" w:rsidRPr="00AA31CB">
        <w:rPr>
          <w:b/>
          <w:bCs/>
          <w:color w:val="000000"/>
        </w:rPr>
        <w:t>(C)</w:t>
      </w:r>
      <w:r w:rsidR="005313B2" w:rsidRPr="00F269C3">
        <w:rPr>
          <w:color w:val="000000"/>
        </w:rPr>
        <w:t xml:space="preserve"> computational.</w:t>
      </w:r>
      <w:r w:rsidR="005313B2">
        <w:rPr>
          <w:color w:val="000000"/>
        </w:rPr>
        <w:t xml:space="preserve">  </w:t>
      </w:r>
    </w:p>
    <w:p w14:paraId="78C88966" w14:textId="77777777" w:rsidR="00183505" w:rsidRPr="00183505" w:rsidRDefault="00183505" w:rsidP="005313B2">
      <w:pPr>
        <w:pStyle w:val="NormalWeb"/>
        <w:shd w:val="clear" w:color="auto" w:fill="FFFFFF"/>
        <w:spacing w:after="210" w:afterAutospacing="0"/>
        <w:ind w:left="-720" w:right="-720"/>
        <w:rPr>
          <w:color w:val="000000"/>
        </w:rPr>
      </w:pPr>
    </w:p>
    <w:p w14:paraId="3AFB6FE0" w14:textId="16E21ACB" w:rsidR="00183505" w:rsidRPr="00183505" w:rsidRDefault="00183505" w:rsidP="00183505">
      <w:pPr>
        <w:ind w:left="-720" w:right="-720"/>
        <w:jc w:val="both"/>
      </w:pPr>
      <w:r w:rsidRPr="00183505">
        <w:rPr>
          <w:b/>
          <w:bCs/>
          <w:color w:val="000000"/>
        </w:rPr>
        <w:t>5.</w:t>
      </w:r>
      <w:r w:rsidRPr="00183505">
        <w:rPr>
          <w:color w:val="000000"/>
        </w:rPr>
        <w:t xml:space="preserve"> </w:t>
      </w:r>
      <w:r w:rsidRPr="00183505">
        <w:rPr>
          <w:lang w:eastAsia="ja-JP"/>
        </w:rPr>
        <w:t>Show graphically the variation with pH of the composition of a 1.0 millimolar (1.0 mM) aqueous</w:t>
      </w:r>
      <w:r>
        <w:rPr>
          <w:lang w:eastAsia="ja-JP"/>
        </w:rPr>
        <w:t xml:space="preserve"> cysteine</w:t>
      </w:r>
      <w:r w:rsidRPr="00183505">
        <w:rPr>
          <w:lang w:eastAsia="ja-JP"/>
        </w:rPr>
        <w:t xml:space="preserve"> solution. Try to minimize assumptions and calculate all concentrations as accurately as possible. Show all your work and state any assumptions.</w:t>
      </w:r>
      <w:r>
        <w:rPr>
          <w:lang w:eastAsia="ja-JP"/>
        </w:rPr>
        <w:t xml:space="preserve">  Label axes on all plots and provide detailed figure captions.</w:t>
      </w:r>
    </w:p>
    <w:p w14:paraId="619550A9" w14:textId="05E4CB82" w:rsidR="00183505" w:rsidRDefault="00183505" w:rsidP="005313B2">
      <w:pPr>
        <w:pStyle w:val="NormalWeb"/>
        <w:shd w:val="clear" w:color="auto" w:fill="FFFFFF"/>
        <w:spacing w:after="210" w:afterAutospacing="0"/>
        <w:ind w:left="-720" w:right="-720"/>
      </w:pPr>
    </w:p>
    <w:p w14:paraId="355FE47D" w14:textId="77777777" w:rsidR="00183505" w:rsidRDefault="00183505" w:rsidP="005313B2">
      <w:pPr>
        <w:pStyle w:val="NormalWeb"/>
        <w:shd w:val="clear" w:color="auto" w:fill="FFFFFF"/>
        <w:spacing w:after="210" w:afterAutospacing="0"/>
        <w:ind w:left="-720" w:right="-720"/>
      </w:pPr>
    </w:p>
    <w:p w14:paraId="419B1B42" w14:textId="7DE8BDF2" w:rsidR="00183505" w:rsidRPr="00A57ED4" w:rsidRDefault="00183505" w:rsidP="00183505">
      <w:pPr>
        <w:pStyle w:val="NormalWeb"/>
        <w:shd w:val="clear" w:color="auto" w:fill="FFFFFF"/>
        <w:spacing w:after="210" w:afterAutospacing="0"/>
        <w:ind w:left="-720" w:right="-720"/>
        <w:rPr>
          <w:color w:val="383838"/>
        </w:rPr>
      </w:pPr>
      <w:r>
        <w:rPr>
          <w:b/>
        </w:rPr>
        <w:t xml:space="preserve">6. </w:t>
      </w:r>
      <w:r w:rsidRPr="00096565">
        <w:rPr>
          <w:b/>
        </w:rPr>
        <w:t>(</w:t>
      </w:r>
      <w:r>
        <w:rPr>
          <w:b/>
        </w:rPr>
        <w:t>A</w:t>
      </w:r>
      <w:r w:rsidRPr="00096565">
        <w:rPr>
          <w:b/>
        </w:rPr>
        <w:t>)</w:t>
      </w:r>
      <w:r w:rsidRPr="00A57ED4">
        <w:t xml:space="preserve"> </w:t>
      </w:r>
      <w:r w:rsidRPr="00A57ED4">
        <w:rPr>
          <w:color w:val="383838"/>
        </w:rPr>
        <w:t>Calculate the standard potential of the cell</w:t>
      </w:r>
    </w:p>
    <w:p w14:paraId="76717ECD" w14:textId="77777777" w:rsidR="00183505" w:rsidRPr="00A57ED4" w:rsidRDefault="00183505" w:rsidP="00183505">
      <w:pPr>
        <w:pStyle w:val="NormalWeb"/>
        <w:shd w:val="clear" w:color="auto" w:fill="FFFFFF"/>
        <w:spacing w:after="210" w:afterAutospacing="0"/>
        <w:ind w:left="-720" w:right="-720"/>
        <w:jc w:val="center"/>
        <w:rPr>
          <w:color w:val="383838"/>
        </w:rPr>
      </w:pPr>
      <w:r w:rsidRPr="00A57ED4">
        <w:rPr>
          <w:color w:val="383838"/>
        </w:rPr>
        <w:t>Pt (s) | cysteine (</w:t>
      </w:r>
      <w:proofErr w:type="spellStart"/>
      <w:r w:rsidRPr="00A57ED4">
        <w:rPr>
          <w:color w:val="383838"/>
        </w:rPr>
        <w:t>aq</w:t>
      </w:r>
      <w:proofErr w:type="spellEnd"/>
      <w:proofErr w:type="gramStart"/>
      <w:r w:rsidRPr="00A57ED4">
        <w:rPr>
          <w:color w:val="383838"/>
        </w:rPr>
        <w:t>) ,</w:t>
      </w:r>
      <w:proofErr w:type="gramEnd"/>
      <w:r w:rsidRPr="00A57ED4">
        <w:rPr>
          <w:color w:val="383838"/>
        </w:rPr>
        <w:t xml:space="preserve"> cystine (</w:t>
      </w:r>
      <w:proofErr w:type="spellStart"/>
      <w:r w:rsidRPr="00A57ED4">
        <w:rPr>
          <w:color w:val="383838"/>
        </w:rPr>
        <w:t>aq</w:t>
      </w:r>
      <w:proofErr w:type="spellEnd"/>
      <w:r w:rsidRPr="00A57ED4">
        <w:rPr>
          <w:color w:val="383838"/>
        </w:rPr>
        <w:t>) || H</w:t>
      </w:r>
      <w:r w:rsidRPr="00A57ED4">
        <w:rPr>
          <w:color w:val="383838"/>
          <w:vertAlign w:val="superscript"/>
        </w:rPr>
        <w:t>+</w:t>
      </w:r>
      <w:r w:rsidRPr="00A57ED4">
        <w:rPr>
          <w:color w:val="383838"/>
        </w:rPr>
        <w:t xml:space="preserve"> (</w:t>
      </w:r>
      <w:proofErr w:type="spellStart"/>
      <w:r w:rsidRPr="00A57ED4">
        <w:rPr>
          <w:color w:val="383838"/>
        </w:rPr>
        <w:t>aq</w:t>
      </w:r>
      <w:proofErr w:type="spellEnd"/>
      <w:r w:rsidRPr="00A57ED4">
        <w:rPr>
          <w:color w:val="383838"/>
        </w:rPr>
        <w:t>) | O</w:t>
      </w:r>
      <w:r w:rsidRPr="00A57ED4">
        <w:rPr>
          <w:color w:val="383838"/>
          <w:vertAlign w:val="subscript"/>
        </w:rPr>
        <w:t>2</w:t>
      </w:r>
      <w:r w:rsidRPr="00A57ED4">
        <w:rPr>
          <w:color w:val="383838"/>
        </w:rPr>
        <w:t xml:space="preserve"> (g) | Pt (s)</w:t>
      </w:r>
    </w:p>
    <w:p w14:paraId="7B1A77C7" w14:textId="7C632017" w:rsidR="00183505" w:rsidRPr="00A57ED4" w:rsidRDefault="00183505" w:rsidP="00183505">
      <w:pPr>
        <w:pStyle w:val="NormalWeb"/>
        <w:shd w:val="clear" w:color="auto" w:fill="FFFFFF"/>
        <w:spacing w:after="210" w:afterAutospacing="0"/>
        <w:ind w:left="-720" w:right="-720"/>
        <w:rPr>
          <w:color w:val="383838"/>
        </w:rPr>
      </w:pPr>
      <w:r w:rsidRPr="00096565">
        <w:rPr>
          <w:b/>
          <w:color w:val="383838"/>
        </w:rPr>
        <w:t>(</w:t>
      </w:r>
      <w:r>
        <w:rPr>
          <w:b/>
          <w:color w:val="383838"/>
        </w:rPr>
        <w:t>B</w:t>
      </w:r>
      <w:r w:rsidRPr="00096565">
        <w:rPr>
          <w:b/>
          <w:color w:val="383838"/>
        </w:rPr>
        <w:t>)</w:t>
      </w:r>
      <w:r w:rsidRPr="00A57ED4">
        <w:rPr>
          <w:color w:val="383838"/>
        </w:rPr>
        <w:t xml:space="preserve"> Calculate the standard Gibbs energy and </w:t>
      </w:r>
      <w:r>
        <w:rPr>
          <w:color w:val="383838"/>
        </w:rPr>
        <w:t>e</w:t>
      </w:r>
      <w:r w:rsidRPr="00A57ED4">
        <w:rPr>
          <w:color w:val="383838"/>
        </w:rPr>
        <w:t>nthalpy of the cell reaction at 25</w:t>
      </w:r>
      <w:r w:rsidRPr="00A57ED4">
        <w:rPr>
          <w:color w:val="383838"/>
          <w:vertAlign w:val="superscript"/>
        </w:rPr>
        <w:t>o</w:t>
      </w:r>
      <w:r w:rsidRPr="00A57ED4">
        <w:rPr>
          <w:color w:val="383838"/>
        </w:rPr>
        <w:t>C.</w:t>
      </w:r>
    </w:p>
    <w:p w14:paraId="2AB6C88C" w14:textId="3ACD53F8" w:rsidR="005313B2" w:rsidRPr="00183505" w:rsidRDefault="00183505" w:rsidP="00183505">
      <w:pPr>
        <w:pStyle w:val="NormalWeb"/>
        <w:shd w:val="clear" w:color="auto" w:fill="FFFFFF"/>
        <w:spacing w:after="210" w:afterAutospacing="0"/>
        <w:ind w:left="-720" w:right="-720"/>
        <w:rPr>
          <w:color w:val="383838"/>
        </w:rPr>
      </w:pPr>
      <w:r w:rsidRPr="00096565">
        <w:rPr>
          <w:b/>
          <w:color w:val="383838"/>
        </w:rPr>
        <w:t>(</w:t>
      </w:r>
      <w:r>
        <w:rPr>
          <w:b/>
          <w:color w:val="383838"/>
        </w:rPr>
        <w:t>C</w:t>
      </w:r>
      <w:r w:rsidRPr="00096565">
        <w:rPr>
          <w:b/>
          <w:color w:val="383838"/>
        </w:rPr>
        <w:t>)</w:t>
      </w:r>
      <w:r w:rsidRPr="00A57ED4">
        <w:rPr>
          <w:color w:val="383838"/>
        </w:rPr>
        <w:t xml:space="preserve"> Estimate the value of the Gibbs energy of the cell reaction at 35</w:t>
      </w:r>
      <w:r w:rsidRPr="00A57ED4">
        <w:rPr>
          <w:color w:val="383838"/>
          <w:vertAlign w:val="superscript"/>
        </w:rPr>
        <w:t>o</w:t>
      </w:r>
      <w:r w:rsidRPr="00A57ED4">
        <w:rPr>
          <w:color w:val="383838"/>
        </w:rPr>
        <w:t>C.</w:t>
      </w:r>
    </w:p>
    <w:p w14:paraId="2A3528D4" w14:textId="77777777" w:rsidR="005313B2" w:rsidRDefault="005313B2" w:rsidP="006A53F6">
      <w:pPr>
        <w:ind w:left="-720" w:right="-720"/>
      </w:pPr>
    </w:p>
    <w:p w14:paraId="733AD46D" w14:textId="1872F72E" w:rsidR="00B70A3F" w:rsidRPr="006668F4" w:rsidRDefault="00183505" w:rsidP="00B70A3F">
      <w:pPr>
        <w:pStyle w:val="NormalWeb"/>
        <w:shd w:val="clear" w:color="auto" w:fill="FFFFFF"/>
        <w:spacing w:after="210" w:afterAutospacing="0"/>
        <w:ind w:left="-720" w:right="-720"/>
        <w:rPr>
          <w:color w:val="383838"/>
        </w:rPr>
      </w:pPr>
      <w:r>
        <w:rPr>
          <w:b/>
        </w:rPr>
        <w:t>7</w:t>
      </w:r>
      <w:r w:rsidR="00B70A3F" w:rsidRPr="000763E0">
        <w:rPr>
          <w:b/>
        </w:rPr>
        <w:t>.</w:t>
      </w:r>
      <w:r w:rsidR="00B70A3F" w:rsidRPr="00827879">
        <w:t xml:space="preserve"> </w:t>
      </w:r>
      <w:r w:rsidR="00B70A3F" w:rsidRPr="006668F4">
        <w:rPr>
          <w:color w:val="383838"/>
        </w:rPr>
        <w:t>In acidic conditions, benzyl penicillin (BP) undergoes the following parallel reaction:</w:t>
      </w:r>
    </w:p>
    <w:p w14:paraId="32F44558" w14:textId="77777777" w:rsidR="00B70A3F" w:rsidRPr="006668F4" w:rsidRDefault="00B70A3F" w:rsidP="00B70A3F">
      <w:pPr>
        <w:pStyle w:val="NormalWeb"/>
        <w:shd w:val="clear" w:color="auto" w:fill="FFFFFF"/>
        <w:spacing w:after="210" w:afterAutospacing="0"/>
        <w:ind w:left="-720" w:right="-720"/>
        <w:rPr>
          <w:color w:val="383838"/>
        </w:rPr>
      </w:pPr>
      <w:r>
        <w:rPr>
          <w:noProof/>
          <w:color w:val="383838"/>
        </w:rPr>
        <w:drawing>
          <wp:inline distT="0" distB="0" distL="0" distR="0" wp14:anchorId="627A2D2C" wp14:editId="0423E640">
            <wp:extent cx="5486400" cy="2762250"/>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xam3_p7.png"/>
                    <pic:cNvPicPr/>
                  </pic:nvPicPr>
                  <pic:blipFill>
                    <a:blip r:embed="rId8">
                      <a:extLst>
                        <a:ext uri="{28A0092B-C50C-407E-A947-70E740481C1C}">
                          <a14:useLocalDpi xmlns:a14="http://schemas.microsoft.com/office/drawing/2010/main" val="0"/>
                        </a:ext>
                      </a:extLst>
                    </a:blip>
                    <a:stretch>
                      <a:fillRect/>
                    </a:stretch>
                  </pic:blipFill>
                  <pic:spPr>
                    <a:xfrm>
                      <a:off x="0" y="0"/>
                      <a:ext cx="5486400" cy="2762250"/>
                    </a:xfrm>
                    <a:prstGeom prst="rect">
                      <a:avLst/>
                    </a:prstGeom>
                  </pic:spPr>
                </pic:pic>
              </a:graphicData>
            </a:graphic>
          </wp:inline>
        </w:drawing>
      </w:r>
    </w:p>
    <w:p w14:paraId="1E9F49E6" w14:textId="400DC39E" w:rsidR="002D4973" w:rsidRPr="00AA31CB" w:rsidRDefault="00B70A3F" w:rsidP="00AA31CB">
      <w:pPr>
        <w:pStyle w:val="NormalWeb"/>
        <w:shd w:val="clear" w:color="auto" w:fill="FFFFFF"/>
        <w:spacing w:after="210" w:afterAutospacing="0"/>
        <w:ind w:left="-720" w:right="-720"/>
        <w:jc w:val="both"/>
      </w:pPr>
      <w:r w:rsidRPr="00AA31CB">
        <w:t>In the molecular structures, R</w:t>
      </w:r>
      <w:r w:rsidRPr="00AA31CB">
        <w:rPr>
          <w:vertAlign w:val="subscript"/>
        </w:rPr>
        <w:t>1</w:t>
      </w:r>
      <w:r w:rsidRPr="00AA31CB">
        <w:t xml:space="preserve"> and R</w:t>
      </w:r>
      <w:r w:rsidRPr="00AA31CB">
        <w:rPr>
          <w:vertAlign w:val="subscript"/>
        </w:rPr>
        <w:t>2</w:t>
      </w:r>
      <w:r w:rsidRPr="00AA31CB">
        <w:t xml:space="preserve"> indicate alkyl substituents.  In a solution where pH=4, the rate constants for the processes at 22</w:t>
      </w:r>
      <w:r w:rsidRPr="00AA31CB">
        <w:rPr>
          <w:vertAlign w:val="superscript"/>
        </w:rPr>
        <w:t>o</w:t>
      </w:r>
      <w:r w:rsidRPr="00AA31CB">
        <w:t xml:space="preserve">C are </w:t>
      </w:r>
      <w:r w:rsidRPr="00AA31CB">
        <w:rPr>
          <w:i/>
        </w:rPr>
        <w:t>k</w:t>
      </w:r>
      <w:r w:rsidRPr="00AA31CB">
        <w:rPr>
          <w:vertAlign w:val="subscript"/>
        </w:rPr>
        <w:t xml:space="preserve">1 </w:t>
      </w:r>
      <w:r w:rsidR="002D4973" w:rsidRPr="00AA31CB">
        <w:t>= 0.1</w:t>
      </w:r>
      <w:r w:rsidR="00A224A6">
        <w:t>8</w:t>
      </w:r>
      <w:r w:rsidRPr="00AA31CB">
        <w:t>0 s</w:t>
      </w:r>
      <w:r w:rsidRPr="00AA31CB">
        <w:rPr>
          <w:vertAlign w:val="superscript"/>
        </w:rPr>
        <w:t>-1</w:t>
      </w:r>
      <w:r w:rsidRPr="00AA31CB">
        <w:t xml:space="preserve">, </w:t>
      </w:r>
      <w:r w:rsidRPr="00AA31CB">
        <w:rPr>
          <w:i/>
        </w:rPr>
        <w:t>k</w:t>
      </w:r>
      <w:r w:rsidRPr="00AA31CB">
        <w:rPr>
          <w:vertAlign w:val="subscript"/>
        </w:rPr>
        <w:t xml:space="preserve">2 </w:t>
      </w:r>
      <w:r w:rsidRPr="00AA31CB">
        <w:t xml:space="preserve">= </w:t>
      </w:r>
      <w:r w:rsidR="002D4973" w:rsidRPr="00AA31CB">
        <w:t>0.1</w:t>
      </w:r>
      <w:r w:rsidR="00A224A6">
        <w:t>4</w:t>
      </w:r>
      <w:r w:rsidRPr="00AA31CB">
        <w:t>0 s</w:t>
      </w:r>
      <w:r w:rsidRPr="00AA31CB">
        <w:rPr>
          <w:vertAlign w:val="superscript"/>
        </w:rPr>
        <w:t>-1</w:t>
      </w:r>
      <w:r w:rsidRPr="00AA31CB">
        <w:t xml:space="preserve">, </w:t>
      </w:r>
      <w:r w:rsidRPr="00AA31CB">
        <w:rPr>
          <w:i/>
        </w:rPr>
        <w:t>k</w:t>
      </w:r>
      <w:r w:rsidRPr="00AA31CB">
        <w:rPr>
          <w:vertAlign w:val="subscript"/>
        </w:rPr>
        <w:t xml:space="preserve">3 </w:t>
      </w:r>
      <w:r w:rsidRPr="00AA31CB">
        <w:t xml:space="preserve">= </w:t>
      </w:r>
      <w:r w:rsidR="002D4973" w:rsidRPr="00AA31CB">
        <w:t>0.0</w:t>
      </w:r>
      <w:r w:rsidR="00A224A6">
        <w:t>3</w:t>
      </w:r>
      <w:r w:rsidRPr="00AA31CB">
        <w:t xml:space="preserve"> s</w:t>
      </w:r>
      <w:r w:rsidRPr="00AA31CB">
        <w:rPr>
          <w:vertAlign w:val="superscript"/>
        </w:rPr>
        <w:t>-1</w:t>
      </w:r>
      <w:r w:rsidRPr="00AA31CB">
        <w:t xml:space="preserve">. </w:t>
      </w:r>
      <w:r w:rsidRPr="00AA31CB">
        <w:rPr>
          <w:b/>
        </w:rPr>
        <w:t>(A)</w:t>
      </w:r>
      <w:r w:rsidRPr="00AA31CB">
        <w:t xml:space="preserve"> What are the percent yields for P</w:t>
      </w:r>
      <w:r w:rsidRPr="00AA31CB">
        <w:rPr>
          <w:vertAlign w:val="subscript"/>
        </w:rPr>
        <w:t>1</w:t>
      </w:r>
      <w:r w:rsidRPr="00AA31CB">
        <w:t>, P</w:t>
      </w:r>
      <w:r w:rsidRPr="00AA31CB">
        <w:rPr>
          <w:vertAlign w:val="subscript"/>
        </w:rPr>
        <w:t>2</w:t>
      </w:r>
      <w:r w:rsidRPr="00AA31CB">
        <w:t>, and P</w:t>
      </w:r>
      <w:r w:rsidRPr="00AA31CB">
        <w:rPr>
          <w:vertAlign w:val="subscript"/>
        </w:rPr>
        <w:t>3</w:t>
      </w:r>
      <w:r w:rsidRPr="00AA31CB">
        <w:t xml:space="preserve"> formation? </w:t>
      </w:r>
    </w:p>
    <w:p w14:paraId="7BE4B144" w14:textId="509C7E1F" w:rsidR="00B70A3F" w:rsidRPr="00A224A6" w:rsidRDefault="00B70A3F" w:rsidP="00AA31CB">
      <w:pPr>
        <w:pStyle w:val="NormalWeb"/>
        <w:shd w:val="clear" w:color="auto" w:fill="FFFFFF"/>
        <w:spacing w:after="210" w:afterAutospacing="0"/>
        <w:ind w:left="-720" w:right="-720"/>
        <w:jc w:val="both"/>
      </w:pPr>
      <w:r w:rsidRPr="00A224A6">
        <w:rPr>
          <w:rStyle w:val="Strong"/>
        </w:rPr>
        <w:t>(B)</w:t>
      </w:r>
      <w:r w:rsidRPr="00A224A6">
        <w:rPr>
          <w:rStyle w:val="apple-converted-space"/>
        </w:rPr>
        <w:t> </w:t>
      </w:r>
      <w:r w:rsidRPr="00A224A6">
        <w:t>The temperature dependence of the acid-catalyzed hydrolysis of penicillin is investigated, and the dependence of k</w:t>
      </w:r>
      <w:r w:rsidRPr="00A224A6">
        <w:rPr>
          <w:vertAlign w:val="subscript"/>
        </w:rPr>
        <w:t>1</w:t>
      </w:r>
      <w:r w:rsidRPr="00A224A6">
        <w:t xml:space="preserve"> on temperature is given in the following table:</w:t>
      </w:r>
    </w:p>
    <w:p w14:paraId="0F71688E" w14:textId="77777777" w:rsidR="00B70A3F" w:rsidRDefault="00B70A3F" w:rsidP="00B70A3F">
      <w:pPr>
        <w:pStyle w:val="NormalWeb"/>
        <w:shd w:val="clear" w:color="auto" w:fill="FFFFFF"/>
        <w:tabs>
          <w:tab w:val="left" w:pos="1440"/>
        </w:tabs>
        <w:spacing w:before="0" w:beforeAutospacing="0" w:after="0" w:afterAutospacing="0"/>
        <w:ind w:left="-720" w:right="-720"/>
        <w:rPr>
          <w:b/>
          <w:color w:val="383838"/>
          <w:u w:val="single"/>
        </w:rPr>
      </w:pPr>
      <w:r>
        <w:rPr>
          <w:color w:val="383838"/>
        </w:rPr>
        <w:tab/>
      </w:r>
      <w:r w:rsidRPr="005F4ACA">
        <w:rPr>
          <w:b/>
          <w:color w:val="383838"/>
          <w:u w:val="single"/>
        </w:rPr>
        <w:t>Temperature (</w:t>
      </w:r>
      <w:proofErr w:type="spellStart"/>
      <w:r w:rsidRPr="005F4ACA">
        <w:rPr>
          <w:b/>
          <w:color w:val="383838"/>
          <w:u w:val="single"/>
          <w:vertAlign w:val="superscript"/>
        </w:rPr>
        <w:t>o</w:t>
      </w:r>
      <w:r w:rsidRPr="005F4ACA">
        <w:rPr>
          <w:b/>
          <w:color w:val="383838"/>
          <w:u w:val="single"/>
        </w:rPr>
        <w:t>C</w:t>
      </w:r>
      <w:proofErr w:type="spellEnd"/>
      <w:r w:rsidRPr="005F4ACA">
        <w:rPr>
          <w:b/>
          <w:color w:val="383838"/>
          <w:u w:val="single"/>
        </w:rPr>
        <w:t>)</w:t>
      </w:r>
      <w:r w:rsidRPr="005F4ACA">
        <w:rPr>
          <w:b/>
          <w:color w:val="383838"/>
          <w:u w:val="single"/>
        </w:rPr>
        <w:tab/>
      </w:r>
      <w:r>
        <w:rPr>
          <w:b/>
          <w:color w:val="383838"/>
          <w:u w:val="single"/>
        </w:rPr>
        <w:tab/>
      </w:r>
      <w:r w:rsidRPr="005F4ACA">
        <w:rPr>
          <w:b/>
          <w:color w:val="383838"/>
          <w:u w:val="single"/>
        </w:rPr>
        <w:t>k</w:t>
      </w:r>
      <w:r w:rsidRPr="005F4ACA">
        <w:rPr>
          <w:b/>
          <w:color w:val="383838"/>
          <w:u w:val="single"/>
          <w:vertAlign w:val="subscript"/>
        </w:rPr>
        <w:t>1</w:t>
      </w:r>
      <w:r w:rsidRPr="005F4ACA">
        <w:rPr>
          <w:b/>
          <w:color w:val="383838"/>
          <w:u w:val="single"/>
        </w:rPr>
        <w:t xml:space="preserve"> (s</w:t>
      </w:r>
      <w:r w:rsidRPr="005F4ACA">
        <w:rPr>
          <w:b/>
          <w:color w:val="383838"/>
          <w:u w:val="single"/>
          <w:vertAlign w:val="superscript"/>
        </w:rPr>
        <w:t>-1</w:t>
      </w:r>
      <w:r w:rsidRPr="005F4ACA">
        <w:rPr>
          <w:b/>
          <w:color w:val="383838"/>
          <w:u w:val="single"/>
        </w:rPr>
        <w:t>)</w:t>
      </w:r>
    </w:p>
    <w:p w14:paraId="0CC4C3F7" w14:textId="6F00D6A8" w:rsidR="00B70A3F" w:rsidRDefault="00B70A3F" w:rsidP="00B70A3F">
      <w:pPr>
        <w:pStyle w:val="NormalWeb"/>
        <w:shd w:val="clear" w:color="auto" w:fill="FFFFFF"/>
        <w:tabs>
          <w:tab w:val="left" w:pos="1440"/>
        </w:tabs>
        <w:spacing w:before="0" w:beforeAutospacing="0" w:after="0" w:afterAutospacing="0"/>
        <w:ind w:left="-720" w:right="-720"/>
        <w:rPr>
          <w:color w:val="383838"/>
        </w:rPr>
      </w:pPr>
      <w:r>
        <w:rPr>
          <w:color w:val="383838"/>
        </w:rPr>
        <w:tab/>
        <w:t>2</w:t>
      </w:r>
      <w:r w:rsidR="00A224A6">
        <w:rPr>
          <w:color w:val="383838"/>
        </w:rPr>
        <w:t>1</w:t>
      </w:r>
      <w:r>
        <w:rPr>
          <w:color w:val="383838"/>
        </w:rPr>
        <w:t>.0</w:t>
      </w:r>
      <w:r>
        <w:rPr>
          <w:color w:val="383838"/>
        </w:rPr>
        <w:tab/>
      </w:r>
      <w:r>
        <w:rPr>
          <w:color w:val="383838"/>
        </w:rPr>
        <w:tab/>
      </w:r>
      <w:r>
        <w:rPr>
          <w:color w:val="383838"/>
        </w:rPr>
        <w:tab/>
      </w:r>
      <w:r>
        <w:rPr>
          <w:color w:val="383838"/>
        </w:rPr>
        <w:tab/>
      </w:r>
      <w:r w:rsidR="005C6CF8">
        <w:rPr>
          <w:color w:val="383838"/>
        </w:rPr>
        <w:t>0.1</w:t>
      </w:r>
      <w:r w:rsidR="00A224A6">
        <w:rPr>
          <w:color w:val="383838"/>
        </w:rPr>
        <w:t>6</w:t>
      </w:r>
      <w:r>
        <w:rPr>
          <w:color w:val="383838"/>
        </w:rPr>
        <w:t>0</w:t>
      </w:r>
    </w:p>
    <w:p w14:paraId="739E8CEE" w14:textId="10094869" w:rsidR="00B70A3F" w:rsidRDefault="00B70A3F" w:rsidP="00B70A3F">
      <w:pPr>
        <w:pStyle w:val="NormalWeb"/>
        <w:shd w:val="clear" w:color="auto" w:fill="FFFFFF"/>
        <w:tabs>
          <w:tab w:val="left" w:pos="1440"/>
        </w:tabs>
        <w:spacing w:before="0" w:beforeAutospacing="0" w:after="0" w:afterAutospacing="0"/>
        <w:ind w:left="-720" w:right="-720"/>
        <w:rPr>
          <w:color w:val="383838"/>
        </w:rPr>
      </w:pPr>
      <w:r>
        <w:rPr>
          <w:color w:val="383838"/>
        </w:rPr>
        <w:tab/>
        <w:t>2</w:t>
      </w:r>
      <w:r w:rsidR="00A224A6">
        <w:rPr>
          <w:color w:val="383838"/>
        </w:rPr>
        <w:t>8</w:t>
      </w:r>
      <w:r>
        <w:rPr>
          <w:color w:val="383838"/>
        </w:rPr>
        <w:t>.</w:t>
      </w:r>
      <w:r w:rsidR="00A224A6">
        <w:rPr>
          <w:color w:val="383838"/>
        </w:rPr>
        <w:t>2</w:t>
      </w:r>
      <w:r>
        <w:rPr>
          <w:color w:val="383838"/>
        </w:rPr>
        <w:tab/>
      </w:r>
      <w:r>
        <w:rPr>
          <w:color w:val="383838"/>
        </w:rPr>
        <w:tab/>
      </w:r>
      <w:r>
        <w:rPr>
          <w:color w:val="383838"/>
        </w:rPr>
        <w:tab/>
      </w:r>
      <w:r>
        <w:rPr>
          <w:color w:val="383838"/>
        </w:rPr>
        <w:tab/>
      </w:r>
      <w:r w:rsidR="005C6CF8">
        <w:rPr>
          <w:color w:val="383838"/>
        </w:rPr>
        <w:t>0.1</w:t>
      </w:r>
      <w:r w:rsidR="00A224A6">
        <w:rPr>
          <w:color w:val="383838"/>
        </w:rPr>
        <w:t>9</w:t>
      </w:r>
      <w:r>
        <w:rPr>
          <w:color w:val="383838"/>
        </w:rPr>
        <w:t>0</w:t>
      </w:r>
    </w:p>
    <w:p w14:paraId="24917B20" w14:textId="5A27751C" w:rsidR="00B70A3F" w:rsidRDefault="00B70A3F" w:rsidP="00B70A3F">
      <w:pPr>
        <w:pStyle w:val="NormalWeb"/>
        <w:shd w:val="clear" w:color="auto" w:fill="FFFFFF"/>
        <w:tabs>
          <w:tab w:val="left" w:pos="1440"/>
        </w:tabs>
        <w:spacing w:before="0" w:beforeAutospacing="0" w:after="0" w:afterAutospacing="0"/>
        <w:ind w:left="-720" w:right="-720"/>
        <w:rPr>
          <w:color w:val="383838"/>
        </w:rPr>
      </w:pPr>
      <w:r>
        <w:rPr>
          <w:color w:val="383838"/>
        </w:rPr>
        <w:tab/>
        <w:t>3</w:t>
      </w:r>
      <w:r w:rsidR="00A224A6">
        <w:rPr>
          <w:color w:val="383838"/>
        </w:rPr>
        <w:t>6</w:t>
      </w:r>
      <w:r>
        <w:rPr>
          <w:color w:val="383838"/>
        </w:rPr>
        <w:t>.</w:t>
      </w:r>
      <w:r w:rsidR="00A224A6">
        <w:rPr>
          <w:color w:val="383838"/>
        </w:rPr>
        <w:t>1</w:t>
      </w:r>
      <w:r>
        <w:rPr>
          <w:color w:val="383838"/>
        </w:rPr>
        <w:tab/>
      </w:r>
      <w:r>
        <w:rPr>
          <w:color w:val="383838"/>
        </w:rPr>
        <w:tab/>
      </w:r>
      <w:r>
        <w:rPr>
          <w:color w:val="383838"/>
        </w:rPr>
        <w:tab/>
      </w:r>
      <w:r>
        <w:rPr>
          <w:color w:val="383838"/>
        </w:rPr>
        <w:tab/>
      </w:r>
      <w:r w:rsidR="005C6CF8">
        <w:rPr>
          <w:color w:val="383838"/>
        </w:rPr>
        <w:t>0.2</w:t>
      </w:r>
      <w:r w:rsidR="00A224A6">
        <w:rPr>
          <w:color w:val="383838"/>
        </w:rPr>
        <w:t>2</w:t>
      </w:r>
      <w:r>
        <w:rPr>
          <w:color w:val="383838"/>
        </w:rPr>
        <w:t>0</w:t>
      </w:r>
    </w:p>
    <w:p w14:paraId="7C2D4D6B" w14:textId="2D655DA2" w:rsidR="00B70A3F" w:rsidRDefault="00B70A3F" w:rsidP="00B70A3F">
      <w:pPr>
        <w:pStyle w:val="NormalWeb"/>
        <w:shd w:val="clear" w:color="auto" w:fill="FFFFFF"/>
        <w:tabs>
          <w:tab w:val="left" w:pos="1440"/>
        </w:tabs>
        <w:spacing w:before="0" w:beforeAutospacing="0" w:after="0" w:afterAutospacing="0"/>
        <w:ind w:left="-720" w:right="-720"/>
        <w:rPr>
          <w:color w:val="383838"/>
        </w:rPr>
      </w:pPr>
      <w:r>
        <w:rPr>
          <w:color w:val="383838"/>
        </w:rPr>
        <w:tab/>
        <w:t>4</w:t>
      </w:r>
      <w:r w:rsidR="00A224A6">
        <w:rPr>
          <w:color w:val="383838"/>
        </w:rPr>
        <w:t>3</w:t>
      </w:r>
      <w:r>
        <w:rPr>
          <w:color w:val="383838"/>
        </w:rPr>
        <w:t>.</w:t>
      </w:r>
      <w:r w:rsidR="00A224A6">
        <w:rPr>
          <w:color w:val="383838"/>
        </w:rPr>
        <w:t>8</w:t>
      </w:r>
      <w:r>
        <w:rPr>
          <w:color w:val="383838"/>
        </w:rPr>
        <w:tab/>
      </w:r>
      <w:r>
        <w:rPr>
          <w:color w:val="383838"/>
        </w:rPr>
        <w:tab/>
      </w:r>
      <w:r>
        <w:rPr>
          <w:color w:val="383838"/>
        </w:rPr>
        <w:tab/>
      </w:r>
      <w:r>
        <w:rPr>
          <w:color w:val="383838"/>
        </w:rPr>
        <w:tab/>
      </w:r>
      <w:r w:rsidR="005C6CF8">
        <w:rPr>
          <w:color w:val="383838"/>
        </w:rPr>
        <w:t>0.2</w:t>
      </w:r>
      <w:r w:rsidR="00A224A6">
        <w:rPr>
          <w:color w:val="383838"/>
        </w:rPr>
        <w:t>7</w:t>
      </w:r>
      <w:r>
        <w:rPr>
          <w:color w:val="383838"/>
        </w:rPr>
        <w:t>0</w:t>
      </w:r>
    </w:p>
    <w:p w14:paraId="70FFF70E" w14:textId="56F3A4DC" w:rsidR="00B70A3F" w:rsidRDefault="005C6CF8" w:rsidP="00B70A3F">
      <w:pPr>
        <w:pStyle w:val="NormalWeb"/>
        <w:shd w:val="clear" w:color="auto" w:fill="FFFFFF"/>
        <w:tabs>
          <w:tab w:val="left" w:pos="1440"/>
        </w:tabs>
        <w:spacing w:before="0" w:beforeAutospacing="0" w:after="0" w:afterAutospacing="0"/>
        <w:ind w:left="-720" w:right="-720"/>
        <w:rPr>
          <w:color w:val="383838"/>
        </w:rPr>
      </w:pPr>
      <w:r>
        <w:rPr>
          <w:color w:val="383838"/>
        </w:rPr>
        <w:tab/>
        <w:t>6</w:t>
      </w:r>
      <w:r w:rsidR="00A224A6">
        <w:rPr>
          <w:color w:val="383838"/>
        </w:rPr>
        <w:t>4</w:t>
      </w:r>
      <w:r>
        <w:rPr>
          <w:color w:val="383838"/>
        </w:rPr>
        <w:t>.</w:t>
      </w:r>
      <w:r w:rsidR="00A224A6">
        <w:rPr>
          <w:color w:val="383838"/>
        </w:rPr>
        <w:t>7</w:t>
      </w:r>
      <w:r w:rsidR="00B70A3F">
        <w:rPr>
          <w:color w:val="383838"/>
        </w:rPr>
        <w:tab/>
      </w:r>
      <w:r w:rsidR="00B70A3F">
        <w:rPr>
          <w:color w:val="383838"/>
        </w:rPr>
        <w:tab/>
      </w:r>
      <w:r w:rsidR="00B70A3F">
        <w:rPr>
          <w:color w:val="383838"/>
        </w:rPr>
        <w:tab/>
      </w:r>
      <w:r w:rsidR="00B70A3F">
        <w:rPr>
          <w:color w:val="383838"/>
        </w:rPr>
        <w:tab/>
      </w:r>
      <w:r>
        <w:rPr>
          <w:color w:val="383838"/>
        </w:rPr>
        <w:t>0.4</w:t>
      </w:r>
      <w:r w:rsidR="00A224A6">
        <w:rPr>
          <w:color w:val="383838"/>
        </w:rPr>
        <w:t>6</w:t>
      </w:r>
      <w:r w:rsidR="00B70A3F">
        <w:rPr>
          <w:color w:val="383838"/>
        </w:rPr>
        <w:t>0</w:t>
      </w:r>
    </w:p>
    <w:p w14:paraId="26B5D796" w14:textId="77777777" w:rsidR="00B70A3F" w:rsidRPr="00A224A6" w:rsidRDefault="00B70A3F" w:rsidP="00AA31CB">
      <w:pPr>
        <w:pStyle w:val="NormalWeb"/>
        <w:shd w:val="clear" w:color="auto" w:fill="FFFFFF"/>
        <w:tabs>
          <w:tab w:val="left" w:pos="1440"/>
        </w:tabs>
        <w:spacing w:before="0" w:beforeAutospacing="0" w:after="0" w:afterAutospacing="0"/>
        <w:ind w:left="-720" w:right="-720"/>
        <w:jc w:val="both"/>
      </w:pPr>
    </w:p>
    <w:p w14:paraId="41A5F009" w14:textId="43C1AF5B" w:rsidR="00B70A3F" w:rsidRPr="00A224A6" w:rsidRDefault="00B70A3F" w:rsidP="00AA31CB">
      <w:pPr>
        <w:pStyle w:val="NormalWeb"/>
        <w:shd w:val="clear" w:color="auto" w:fill="FFFFFF"/>
        <w:spacing w:before="0" w:beforeAutospacing="0" w:after="0" w:afterAutospacing="0"/>
        <w:ind w:left="-720" w:right="-720"/>
        <w:jc w:val="both"/>
      </w:pPr>
      <w:r w:rsidRPr="00A224A6">
        <w:t>What is the activation energy (</w:t>
      </w:r>
      <w:proofErr w:type="spellStart"/>
      <w:r w:rsidRPr="00A224A6">
        <w:t>E</w:t>
      </w:r>
      <w:r w:rsidRPr="00A224A6">
        <w:rPr>
          <w:vertAlign w:val="subscript"/>
        </w:rPr>
        <w:t>a</w:t>
      </w:r>
      <w:proofErr w:type="spellEnd"/>
      <w:r w:rsidRPr="00A224A6">
        <w:t>) and Arrhenius pre-exponential factor (</w:t>
      </w:r>
      <w:r w:rsidRPr="00A224A6">
        <w:rPr>
          <w:i/>
        </w:rPr>
        <w:t>A</w:t>
      </w:r>
      <w:r w:rsidRPr="00A224A6">
        <w:t>) for this branch (P</w:t>
      </w:r>
      <w:r w:rsidRPr="00A224A6">
        <w:rPr>
          <w:vertAlign w:val="subscript"/>
        </w:rPr>
        <w:t>1</w:t>
      </w:r>
      <w:r w:rsidRPr="00A224A6">
        <w:t>) of the hydrolysis reaction?</w:t>
      </w:r>
      <w:r w:rsidR="002D4973" w:rsidRPr="00A224A6">
        <w:t xml:space="preserve"> </w:t>
      </w:r>
    </w:p>
    <w:p w14:paraId="12D45A7B" w14:textId="77777777" w:rsidR="00C5241D" w:rsidRPr="00A224A6" w:rsidRDefault="00C5241D" w:rsidP="006A53F6">
      <w:pPr>
        <w:pStyle w:val="NormalText"/>
        <w:spacing w:line="360" w:lineRule="auto"/>
        <w:ind w:left="-720" w:right="-720"/>
        <w:rPr>
          <w:color w:val="auto"/>
          <w:sz w:val="24"/>
          <w:szCs w:val="24"/>
        </w:rPr>
      </w:pPr>
    </w:p>
    <w:p w14:paraId="39ED52F3" w14:textId="7F1CC37E" w:rsidR="002915D8" w:rsidRPr="00A224A6" w:rsidRDefault="00183505" w:rsidP="00AA31CB">
      <w:pPr>
        <w:ind w:left="-720" w:right="-720"/>
        <w:jc w:val="both"/>
        <w:rPr>
          <w:shd w:val="clear" w:color="auto" w:fill="FFFFFF"/>
        </w:rPr>
      </w:pPr>
      <w:r w:rsidRPr="00A224A6">
        <w:rPr>
          <w:b/>
          <w:bCs/>
        </w:rPr>
        <w:t>8</w:t>
      </w:r>
      <w:r w:rsidR="005313B2" w:rsidRPr="00A224A6">
        <w:rPr>
          <w:b/>
          <w:bCs/>
        </w:rPr>
        <w:t>.</w:t>
      </w:r>
      <w:r w:rsidR="00F269C3" w:rsidRPr="00A224A6">
        <w:t xml:space="preserve"> </w:t>
      </w:r>
      <w:r w:rsidR="00C5241D" w:rsidRPr="00A224A6">
        <w:rPr>
          <w:shd w:val="clear" w:color="auto" w:fill="FFFFFF"/>
        </w:rPr>
        <w:t xml:space="preserve">The concentrations of the principal ions in a sample of intracellular fluid are </w:t>
      </w:r>
      <w:r w:rsidR="00AA31CB" w:rsidRPr="00A224A6">
        <w:rPr>
          <w:shd w:val="clear" w:color="auto" w:fill="FFFFFF"/>
        </w:rPr>
        <w:t>15</w:t>
      </w:r>
      <w:r w:rsidR="00C5241D" w:rsidRPr="00A224A6">
        <w:rPr>
          <w:shd w:val="clear" w:color="auto" w:fill="FFFFFF"/>
        </w:rPr>
        <w:t>.0 </w:t>
      </w:r>
      <w:r w:rsidR="00C5241D" w:rsidRPr="002A0676">
        <w:rPr>
          <w:rStyle w:val="Emphasis"/>
          <w:i w:val="0"/>
          <w:iCs w:val="0"/>
          <w:shd w:val="clear" w:color="auto" w:fill="FFFFFF"/>
        </w:rPr>
        <w:t>mM</w:t>
      </w:r>
      <w:r w:rsidR="00C5241D" w:rsidRPr="00A224A6">
        <w:rPr>
          <w:shd w:val="clear" w:color="auto" w:fill="FFFFFF"/>
        </w:rPr>
        <w:t xml:space="preserve"> for sodium </w:t>
      </w:r>
      <w:r w:rsidR="002915D8" w:rsidRPr="00A224A6">
        <w:rPr>
          <w:shd w:val="clear" w:color="auto" w:fill="FFFFFF"/>
        </w:rPr>
        <w:t>chloride</w:t>
      </w:r>
      <w:r w:rsidR="00C5241D" w:rsidRPr="00A224A6">
        <w:rPr>
          <w:shd w:val="clear" w:color="auto" w:fill="FFFFFF"/>
        </w:rPr>
        <w:t>, </w:t>
      </w:r>
      <w:r w:rsidR="005C6CF8" w:rsidRPr="00A224A6">
        <w:rPr>
          <w:shd w:val="clear" w:color="auto" w:fill="FFFFFF"/>
        </w:rPr>
        <w:t>1</w:t>
      </w:r>
      <w:r w:rsidR="00AA31CB" w:rsidRPr="00A224A6">
        <w:rPr>
          <w:shd w:val="clear" w:color="auto" w:fill="FFFFFF"/>
        </w:rPr>
        <w:t>0</w:t>
      </w:r>
      <w:r w:rsidR="005C6CF8" w:rsidRPr="00A224A6">
        <w:rPr>
          <w:shd w:val="clear" w:color="auto" w:fill="FFFFFF"/>
        </w:rPr>
        <w:t>.0 </w:t>
      </w:r>
      <w:r w:rsidR="005C6CF8" w:rsidRPr="002A0676">
        <w:rPr>
          <w:rStyle w:val="Emphasis"/>
          <w:i w:val="0"/>
          <w:iCs w:val="0"/>
          <w:shd w:val="clear" w:color="auto" w:fill="FFFFFF"/>
        </w:rPr>
        <w:t>mM</w:t>
      </w:r>
      <w:r w:rsidR="005C6CF8" w:rsidRPr="00A224A6">
        <w:rPr>
          <w:shd w:val="clear" w:color="auto" w:fill="FFFFFF"/>
        </w:rPr>
        <w:t> for potassium chloride,</w:t>
      </w:r>
      <w:r w:rsidR="00C52DCF" w:rsidRPr="00A224A6">
        <w:rPr>
          <w:shd w:val="clear" w:color="auto" w:fill="FFFFFF"/>
        </w:rPr>
        <w:t xml:space="preserve"> </w:t>
      </w:r>
      <w:r w:rsidR="00AA31CB" w:rsidRPr="00A224A6">
        <w:rPr>
          <w:shd w:val="clear" w:color="auto" w:fill="FFFFFF"/>
        </w:rPr>
        <w:t>3</w:t>
      </w:r>
      <w:r w:rsidR="00C52DCF" w:rsidRPr="00A224A6">
        <w:rPr>
          <w:shd w:val="clear" w:color="auto" w:fill="FFFFFF"/>
        </w:rPr>
        <w:t xml:space="preserve">.0 </w:t>
      </w:r>
      <w:r w:rsidR="00C52DCF" w:rsidRPr="002A0676">
        <w:rPr>
          <w:iCs/>
          <w:shd w:val="clear" w:color="auto" w:fill="FFFFFF"/>
        </w:rPr>
        <w:t>mM</w:t>
      </w:r>
      <w:r w:rsidR="00C52DCF" w:rsidRPr="00A224A6">
        <w:rPr>
          <w:i/>
          <w:shd w:val="clear" w:color="auto" w:fill="FFFFFF"/>
        </w:rPr>
        <w:t> </w:t>
      </w:r>
      <w:r w:rsidR="00C52DCF" w:rsidRPr="00A224A6">
        <w:rPr>
          <w:shd w:val="clear" w:color="auto" w:fill="FFFFFF"/>
        </w:rPr>
        <w:t xml:space="preserve">for sodium hydrogen phosphate, </w:t>
      </w:r>
      <w:r w:rsidR="00AA31CB" w:rsidRPr="00A224A6">
        <w:rPr>
          <w:shd w:val="clear" w:color="auto" w:fill="FFFFFF"/>
        </w:rPr>
        <w:t>2</w:t>
      </w:r>
      <w:r w:rsidR="00C5241D" w:rsidRPr="00A224A6">
        <w:rPr>
          <w:shd w:val="clear" w:color="auto" w:fill="FFFFFF"/>
        </w:rPr>
        <w:t xml:space="preserve">.0 </w:t>
      </w:r>
      <w:r w:rsidR="00C5241D" w:rsidRPr="002A0676">
        <w:rPr>
          <w:iCs/>
          <w:shd w:val="clear" w:color="auto" w:fill="FFFFFF"/>
        </w:rPr>
        <w:t>mM</w:t>
      </w:r>
      <w:r w:rsidR="00C5241D" w:rsidRPr="00A224A6">
        <w:rPr>
          <w:i/>
          <w:shd w:val="clear" w:color="auto" w:fill="FFFFFF"/>
        </w:rPr>
        <w:t> </w:t>
      </w:r>
      <w:r w:rsidR="00C5241D" w:rsidRPr="00A224A6">
        <w:rPr>
          <w:shd w:val="clear" w:color="auto" w:fill="FFFFFF"/>
        </w:rPr>
        <w:t xml:space="preserve">for magnesium </w:t>
      </w:r>
      <w:r w:rsidR="005C6CF8" w:rsidRPr="00A224A6">
        <w:rPr>
          <w:shd w:val="clear" w:color="auto" w:fill="FFFFFF"/>
        </w:rPr>
        <w:t>phosphate tribasic</w:t>
      </w:r>
      <w:r w:rsidR="00C5241D" w:rsidRPr="00A224A6">
        <w:rPr>
          <w:shd w:val="clear" w:color="auto" w:fill="FFFFFF"/>
        </w:rPr>
        <w:t>, and </w:t>
      </w:r>
      <w:r w:rsidR="00AA31CB" w:rsidRPr="00A224A6">
        <w:rPr>
          <w:shd w:val="clear" w:color="auto" w:fill="FFFFFF"/>
        </w:rPr>
        <w:t>1</w:t>
      </w:r>
      <w:r w:rsidR="00C5241D" w:rsidRPr="00A224A6">
        <w:rPr>
          <w:shd w:val="clear" w:color="auto" w:fill="FFFFFF"/>
        </w:rPr>
        <w:t>.0 </w:t>
      </w:r>
      <w:r w:rsidR="007040B6" w:rsidRPr="002A0676">
        <w:rPr>
          <w:iCs/>
          <w:shd w:val="clear" w:color="auto" w:fill="FFFFFF"/>
        </w:rPr>
        <w:t>mM</w:t>
      </w:r>
      <w:r w:rsidR="007040B6" w:rsidRPr="00A224A6">
        <w:rPr>
          <w:shd w:val="clear" w:color="auto" w:fill="FFFFFF"/>
        </w:rPr>
        <w:t xml:space="preserve"> </w:t>
      </w:r>
      <w:r w:rsidR="00C5241D" w:rsidRPr="00A224A6">
        <w:rPr>
          <w:shd w:val="clear" w:color="auto" w:fill="FFFFFF"/>
        </w:rPr>
        <w:t xml:space="preserve">for </w:t>
      </w:r>
      <w:r w:rsidR="005C6CF8" w:rsidRPr="00A224A6">
        <w:rPr>
          <w:shd w:val="clear" w:color="auto" w:fill="FFFFFF"/>
        </w:rPr>
        <w:t>potassium</w:t>
      </w:r>
      <w:r w:rsidR="00D2686C" w:rsidRPr="00A224A6">
        <w:rPr>
          <w:shd w:val="clear" w:color="auto" w:fill="FFFFFF"/>
        </w:rPr>
        <w:t xml:space="preserve"> </w:t>
      </w:r>
      <w:r w:rsidR="005C6CF8" w:rsidRPr="00A224A6">
        <w:rPr>
          <w:shd w:val="clear" w:color="auto" w:fill="FFFFFF"/>
        </w:rPr>
        <w:t>nitrate</w:t>
      </w:r>
      <w:r w:rsidR="00C5241D" w:rsidRPr="00A224A6">
        <w:rPr>
          <w:shd w:val="clear" w:color="auto" w:fill="FFFFFF"/>
        </w:rPr>
        <w:t>.  Calculate the ionic strength of the intracellular fluid.</w:t>
      </w:r>
    </w:p>
    <w:p w14:paraId="1F4AADE1" w14:textId="43E981EF" w:rsidR="00DA3BB6" w:rsidRDefault="00A12FA3" w:rsidP="00DA3BB6">
      <w:pPr>
        <w:ind w:left="-720" w:right="-720"/>
      </w:pPr>
      <w:r>
        <w:tab/>
      </w:r>
      <w:r>
        <w:tab/>
      </w:r>
      <w:r>
        <w:tab/>
      </w:r>
      <w:r>
        <w:tab/>
      </w:r>
      <w:r>
        <w:tab/>
      </w:r>
      <w:r>
        <w:tab/>
      </w:r>
    </w:p>
    <w:p w14:paraId="386F66ED" w14:textId="24CC6E90" w:rsidR="00DA3BB6" w:rsidRDefault="00DA3BB6" w:rsidP="00DA3BB6">
      <w:pPr>
        <w:ind w:left="-720" w:right="-720"/>
        <w:rPr>
          <w:sz w:val="22"/>
        </w:rPr>
      </w:pPr>
    </w:p>
    <w:p w14:paraId="51BA4355" w14:textId="6CBDCE62" w:rsidR="00DA3BB6" w:rsidRDefault="00DA3BB6" w:rsidP="00DA3BB6">
      <w:pPr>
        <w:ind w:left="-720" w:right="-720"/>
        <w:rPr>
          <w:sz w:val="22"/>
        </w:rPr>
      </w:pPr>
    </w:p>
    <w:p w14:paraId="25D53916" w14:textId="29783B1E" w:rsidR="00FD6C26" w:rsidRDefault="00067520" w:rsidP="00AA31CB">
      <w:pPr>
        <w:ind w:left="-720" w:right="-720"/>
        <w:jc w:val="both"/>
      </w:pPr>
      <w:r>
        <w:rPr>
          <w:b/>
        </w:rPr>
        <w:t>9</w:t>
      </w:r>
      <w:r w:rsidR="00DA3BB6" w:rsidRPr="00DA3BB6">
        <w:rPr>
          <w:b/>
        </w:rPr>
        <w:t>.</w:t>
      </w:r>
      <w:r w:rsidR="00DA3BB6" w:rsidRPr="00A12FA3">
        <w:t xml:space="preserve"> </w:t>
      </w:r>
      <w:r w:rsidR="005313B2">
        <w:rPr>
          <w:b/>
          <w:color w:val="000000"/>
        </w:rPr>
        <w:t>(</w:t>
      </w:r>
      <w:r w:rsidR="00183505">
        <w:rPr>
          <w:b/>
          <w:color w:val="000000"/>
        </w:rPr>
        <w:t>A</w:t>
      </w:r>
      <w:r w:rsidR="005313B2">
        <w:rPr>
          <w:b/>
          <w:color w:val="000000"/>
        </w:rPr>
        <w:t>)</w:t>
      </w:r>
      <w:r w:rsidR="005313B2">
        <w:rPr>
          <w:color w:val="000000"/>
        </w:rPr>
        <w:t xml:space="preserve"> </w:t>
      </w:r>
      <w:r w:rsidR="005313B2" w:rsidRPr="002A0676">
        <w:t>As accurately as possible</w:t>
      </w:r>
      <w:r w:rsidR="005313B2">
        <w:t>, c</w:t>
      </w:r>
      <w:r w:rsidR="005313B2" w:rsidRPr="00381854">
        <w:t xml:space="preserve">alculate the change in </w:t>
      </w:r>
      <w:r w:rsidR="00183505">
        <w:t>enthalpy</w:t>
      </w:r>
      <w:r w:rsidR="005313B2" w:rsidRPr="00381854">
        <w:t xml:space="preserve"> </w:t>
      </w:r>
      <w:r w:rsidR="005313B2">
        <w:t>and entropy for</w:t>
      </w:r>
      <w:r w:rsidR="005313B2" w:rsidRPr="00381854">
        <w:t xml:space="preserve"> the process of taking an ice cube (</w:t>
      </w:r>
      <w:r w:rsidR="005313B2">
        <w:t xml:space="preserve">you can assume a </w:t>
      </w:r>
      <w:r w:rsidR="005313B2" w:rsidRPr="00381854">
        <w:t>typical ice cube is 1 in</w:t>
      </w:r>
      <w:r w:rsidR="005313B2" w:rsidRPr="00381854">
        <w:rPr>
          <w:vertAlign w:val="superscript"/>
        </w:rPr>
        <w:t>3</w:t>
      </w:r>
      <w:r w:rsidR="005313B2">
        <w:t>) out of your freezer at -</w:t>
      </w:r>
      <w:r w:rsidR="00183505">
        <w:t>2</w:t>
      </w:r>
      <w:r w:rsidR="005313B2" w:rsidRPr="00381854">
        <w:t>0°C and heating at atmospheric pressure</w:t>
      </w:r>
      <w:r w:rsidR="005313B2">
        <w:t xml:space="preserve"> to a final state of steam at 1</w:t>
      </w:r>
      <w:r w:rsidR="00183505">
        <w:t>2</w:t>
      </w:r>
      <w:r w:rsidR="005313B2">
        <w:t>0°C</w:t>
      </w:r>
      <w:r w:rsidR="005313B2" w:rsidRPr="00381854">
        <w:t xml:space="preserve">. </w:t>
      </w:r>
      <w:r w:rsidR="005313B2">
        <w:t xml:space="preserve"> </w:t>
      </w:r>
      <w:r w:rsidR="005313B2">
        <w:rPr>
          <w:b/>
          <w:color w:val="000000"/>
        </w:rPr>
        <w:t>(</w:t>
      </w:r>
      <w:r w:rsidR="00183505">
        <w:rPr>
          <w:b/>
          <w:color w:val="000000"/>
        </w:rPr>
        <w:t>B</w:t>
      </w:r>
      <w:r w:rsidR="005313B2">
        <w:rPr>
          <w:b/>
          <w:color w:val="000000"/>
        </w:rPr>
        <w:t>)</w:t>
      </w:r>
      <w:r w:rsidR="005313B2">
        <w:rPr>
          <w:color w:val="000000"/>
        </w:rPr>
        <w:t xml:space="preserve"> </w:t>
      </w:r>
      <w:r w:rsidR="00183505">
        <w:rPr>
          <w:color w:val="000000"/>
        </w:rPr>
        <w:t xml:space="preserve">Represent this process </w:t>
      </w:r>
      <w:r w:rsidR="00183505">
        <w:t>g</w:t>
      </w:r>
      <w:r w:rsidR="005313B2">
        <w:t xml:space="preserve">raphically </w:t>
      </w:r>
      <w:r w:rsidR="00183505">
        <w:t xml:space="preserve">using a change in enthalpy versus temperature plot and a </w:t>
      </w:r>
      <w:r w:rsidR="00183505">
        <w:t>change in en</w:t>
      </w:r>
      <w:r w:rsidR="00183505">
        <w:t>tropy</w:t>
      </w:r>
      <w:r w:rsidR="00183505">
        <w:t xml:space="preserve"> versus temperature plot</w:t>
      </w:r>
      <w:r w:rsidR="00183505">
        <w:t>.</w:t>
      </w:r>
      <w:r w:rsidR="00183505">
        <w:t xml:space="preserve"> </w:t>
      </w:r>
      <w:r w:rsidR="00183505">
        <w:t>F</w:t>
      </w:r>
      <w:r w:rsidR="005313B2">
        <w:t>ull credit given to clear, understandable graphically representations of the problem and associated solution.</w:t>
      </w:r>
      <w:r w:rsidR="00183505">
        <w:t xml:space="preserve"> </w:t>
      </w:r>
    </w:p>
    <w:p w14:paraId="7A29C484" w14:textId="77777777" w:rsidR="00FD6C26" w:rsidRDefault="00FD6C26" w:rsidP="00B84659">
      <w:pPr>
        <w:ind w:left="-720" w:right="-720"/>
      </w:pPr>
    </w:p>
    <w:p w14:paraId="51DC4669" w14:textId="0A861479" w:rsidR="00FD6C26" w:rsidRDefault="00FD6C26" w:rsidP="00B84659">
      <w:pPr>
        <w:ind w:left="-720" w:right="-720"/>
      </w:pPr>
    </w:p>
    <w:p w14:paraId="4B67745F" w14:textId="56B5C64B" w:rsidR="005313B2" w:rsidRDefault="00FD6C26" w:rsidP="005313B2">
      <w:pPr>
        <w:ind w:left="-720" w:right="-720"/>
        <w:jc w:val="both"/>
        <w:rPr>
          <w:color w:val="000000"/>
        </w:rPr>
      </w:pPr>
      <w:r w:rsidRPr="00FD6C26">
        <w:rPr>
          <w:b/>
        </w:rPr>
        <w:t>1</w:t>
      </w:r>
      <w:r w:rsidR="00067520">
        <w:rPr>
          <w:b/>
        </w:rPr>
        <w:t>0</w:t>
      </w:r>
      <w:r w:rsidRPr="00FD6C26">
        <w:rPr>
          <w:b/>
        </w:rPr>
        <w:t>.</w:t>
      </w:r>
      <w:r>
        <w:t xml:space="preserve"> </w:t>
      </w:r>
      <w:r w:rsidR="005313B2" w:rsidRPr="00255E77">
        <w:t xml:space="preserve">The sequestration of carbon dioxide is critical to reducing greenhouse emissions.  </w:t>
      </w:r>
      <w:r w:rsidR="005313B2" w:rsidRPr="00255E77">
        <w:rPr>
          <w:color w:val="000000"/>
        </w:rPr>
        <w:t>Taking a lesson from planet earth, which stored carbon dioxide as alkali and</w:t>
      </w:r>
      <w:r w:rsidR="005313B2" w:rsidRPr="00255E77">
        <w:rPr>
          <w:rStyle w:val="apple-converted-space"/>
          <w:color w:val="000000"/>
        </w:rPr>
        <w:t> </w:t>
      </w:r>
      <w:r w:rsidR="005313B2" w:rsidRPr="00255E77">
        <w:rPr>
          <w:bCs/>
          <w:color w:val="000000"/>
        </w:rPr>
        <w:t>alkaline</w:t>
      </w:r>
      <w:r w:rsidR="005313B2" w:rsidRPr="00255E77">
        <w:rPr>
          <w:rStyle w:val="apple-converted-space"/>
          <w:b/>
          <w:bCs/>
          <w:color w:val="000000"/>
        </w:rPr>
        <w:t> </w:t>
      </w:r>
      <w:r w:rsidR="005313B2" w:rsidRPr="00255E77">
        <w:rPr>
          <w:color w:val="000000"/>
        </w:rPr>
        <w:t>earth metal carbonates over geological time scales, let's determine which</w:t>
      </w:r>
      <w:r w:rsidR="005313B2" w:rsidRPr="00255E77">
        <w:rPr>
          <w:rStyle w:val="apple-converted-space"/>
          <w:color w:val="000000"/>
        </w:rPr>
        <w:t> </w:t>
      </w:r>
      <w:r w:rsidR="005313B2" w:rsidRPr="00255E77">
        <w:rPr>
          <w:color w:val="000000"/>
        </w:rPr>
        <w:t xml:space="preserve">alkali </w:t>
      </w:r>
      <w:r w:rsidR="005313B2">
        <w:rPr>
          <w:color w:val="000000"/>
        </w:rPr>
        <w:t xml:space="preserve">or </w:t>
      </w:r>
      <w:r w:rsidR="005313B2" w:rsidRPr="00255E77">
        <w:rPr>
          <w:bCs/>
          <w:color w:val="000000"/>
        </w:rPr>
        <w:t>alkaline</w:t>
      </w:r>
      <w:r w:rsidR="005313B2" w:rsidRPr="00255E77">
        <w:rPr>
          <w:rStyle w:val="apple-converted-space"/>
          <w:color w:val="000000"/>
        </w:rPr>
        <w:t> </w:t>
      </w:r>
      <w:r w:rsidR="005313B2" w:rsidRPr="00255E77">
        <w:rPr>
          <w:color w:val="000000"/>
        </w:rPr>
        <w:t>earth</w:t>
      </w:r>
      <w:r w:rsidR="005313B2" w:rsidRPr="00255E77">
        <w:rPr>
          <w:rStyle w:val="apple-converted-space"/>
          <w:color w:val="000000"/>
        </w:rPr>
        <w:t> </w:t>
      </w:r>
      <w:r w:rsidR="005313B2" w:rsidRPr="00255E77">
        <w:rPr>
          <w:bCs/>
          <w:color w:val="000000"/>
        </w:rPr>
        <w:t>metal</w:t>
      </w:r>
      <w:r w:rsidR="005313B2" w:rsidRPr="00255E77">
        <w:rPr>
          <w:rStyle w:val="apple-converted-space"/>
          <w:color w:val="000000"/>
        </w:rPr>
        <w:t> </w:t>
      </w:r>
      <w:r w:rsidR="005313B2" w:rsidRPr="00255E77">
        <w:rPr>
          <w:color w:val="000000"/>
        </w:rPr>
        <w:t>oxide most stably stores carbon dioxide as a carbonate</w:t>
      </w:r>
      <w:r w:rsidR="005313B2" w:rsidRPr="00255E77">
        <w:t xml:space="preserve">. So, consider the decomposition of group </w:t>
      </w:r>
      <w:r w:rsidR="005313B2">
        <w:t>I (</w:t>
      </w:r>
      <w:r w:rsidR="005313B2" w:rsidRPr="00255E77">
        <w:rPr>
          <w:color w:val="000000"/>
        </w:rPr>
        <w:t>alkali</w:t>
      </w:r>
      <w:r w:rsidR="005313B2">
        <w:t xml:space="preserve">) and group </w:t>
      </w:r>
      <w:r w:rsidR="005313B2" w:rsidRPr="00255E77">
        <w:t xml:space="preserve">II (alkali earth) solid carbonate, to form solid metal oxides and gaseous carbon dioxide. </w:t>
      </w:r>
      <w:r w:rsidR="005313B2">
        <w:rPr>
          <w:b/>
        </w:rPr>
        <w:t>(</w:t>
      </w:r>
      <w:proofErr w:type="spellStart"/>
      <w:r w:rsidR="005313B2">
        <w:rPr>
          <w:b/>
        </w:rPr>
        <w:t>i</w:t>
      </w:r>
      <w:proofErr w:type="spellEnd"/>
      <w:r w:rsidR="005313B2" w:rsidRPr="00255E77">
        <w:rPr>
          <w:b/>
        </w:rPr>
        <w:t>)</w:t>
      </w:r>
      <w:r w:rsidR="005313B2" w:rsidRPr="00255E77">
        <w:t xml:space="preserve"> Calculate the temperature at which the decomposition is thermodynamically favorable under standard pressure conditions.</w:t>
      </w:r>
      <w:r w:rsidR="005313B2" w:rsidRPr="00255E77">
        <w:rPr>
          <w:color w:val="000000"/>
        </w:rPr>
        <w:t xml:space="preserve">  </w:t>
      </w:r>
      <w:r w:rsidR="005313B2">
        <w:rPr>
          <w:b/>
          <w:color w:val="000000"/>
        </w:rPr>
        <w:t>(ii</w:t>
      </w:r>
      <w:r w:rsidR="005313B2" w:rsidRPr="00255E77">
        <w:rPr>
          <w:b/>
          <w:color w:val="000000"/>
        </w:rPr>
        <w:t>)</w:t>
      </w:r>
      <w:r w:rsidR="005313B2" w:rsidRPr="00255E77">
        <w:rPr>
          <w:color w:val="000000"/>
        </w:rPr>
        <w:t xml:space="preserve"> Which of the group </w:t>
      </w:r>
      <w:r w:rsidR="005313B2">
        <w:rPr>
          <w:color w:val="000000"/>
        </w:rPr>
        <w:t xml:space="preserve">I and group </w:t>
      </w:r>
      <w:r w:rsidR="005313B2" w:rsidRPr="00255E77">
        <w:rPr>
          <w:color w:val="000000"/>
        </w:rPr>
        <w:t>II carbonates would you pick to most stability sequester carbon dioxide?</w:t>
      </w:r>
      <w:r w:rsidR="005313B2">
        <w:rPr>
          <w:color w:val="000000"/>
        </w:rPr>
        <w:t xml:space="preserve">  </w:t>
      </w:r>
      <w:r w:rsidR="005313B2" w:rsidRPr="00030013">
        <w:rPr>
          <w:b/>
          <w:color w:val="000000"/>
        </w:rPr>
        <w:t>(iii)</w:t>
      </w:r>
      <w:r w:rsidR="005313B2">
        <w:rPr>
          <w:color w:val="000000"/>
        </w:rPr>
        <w:t xml:space="preserve"> Plot the change in Gibbs free energy versus temperature for the various </w:t>
      </w:r>
      <w:r w:rsidR="005313B2" w:rsidRPr="00255E77">
        <w:rPr>
          <w:color w:val="000000"/>
        </w:rPr>
        <w:t xml:space="preserve">group </w:t>
      </w:r>
      <w:r w:rsidR="005313B2">
        <w:rPr>
          <w:color w:val="000000"/>
        </w:rPr>
        <w:t xml:space="preserve">I and group </w:t>
      </w:r>
      <w:r w:rsidR="005313B2" w:rsidRPr="00255E77">
        <w:rPr>
          <w:color w:val="000000"/>
        </w:rPr>
        <w:t>II carbonates</w:t>
      </w:r>
      <w:r w:rsidR="005313B2">
        <w:rPr>
          <w:color w:val="000000"/>
        </w:rPr>
        <w:t xml:space="preserve"> to graphically show the stability of these carbonate.</w:t>
      </w:r>
    </w:p>
    <w:p w14:paraId="11196627" w14:textId="77777777" w:rsidR="00AA31CB" w:rsidRPr="00F269C3" w:rsidRDefault="00AA31CB" w:rsidP="005313B2">
      <w:pPr>
        <w:ind w:left="-720" w:right="-720"/>
        <w:jc w:val="both"/>
      </w:pPr>
    </w:p>
    <w:p w14:paraId="44D61F8F" w14:textId="4D0B5A36" w:rsidR="00FD6C26" w:rsidRDefault="00FD6C26" w:rsidP="00B84659">
      <w:pPr>
        <w:ind w:left="-720" w:right="-720"/>
      </w:pPr>
    </w:p>
    <w:p w14:paraId="47909E10" w14:textId="0FA590B0" w:rsidR="00067520" w:rsidRDefault="00067520" w:rsidP="00B84659">
      <w:pPr>
        <w:ind w:left="-720" w:right="-720"/>
      </w:pPr>
      <w:r w:rsidRPr="00067520">
        <w:rPr>
          <w:b/>
          <w:bCs/>
        </w:rPr>
        <w:t>11.</w:t>
      </w:r>
      <w:r>
        <w:t xml:space="preserve"> In green sulfur bacteria, hydrogen sulfide (</w:t>
      </w:r>
      <w:r>
        <w:t>H</w:t>
      </w:r>
      <w:r w:rsidRPr="00067520">
        <w:rPr>
          <w:vertAlign w:val="subscript"/>
        </w:rPr>
        <w:t>2</w:t>
      </w:r>
      <w:r>
        <w:t>S</w:t>
      </w:r>
      <w:r>
        <w:t>) is the agent that brings about the reduction of carbon dioxide to carbohydrates during photosynthesis.  Calculate the molar concentration of H</w:t>
      </w:r>
      <w:r w:rsidRPr="00067520">
        <w:rPr>
          <w:vertAlign w:val="subscript"/>
        </w:rPr>
        <w:t>2</w:t>
      </w:r>
      <w:r>
        <w:t>S, HS</w:t>
      </w:r>
      <w:r w:rsidRPr="00067520">
        <w:rPr>
          <w:vertAlign w:val="superscript"/>
        </w:rPr>
        <w:t>-</w:t>
      </w:r>
      <w:r>
        <w:t>, S</w:t>
      </w:r>
      <w:r w:rsidRPr="00067520">
        <w:rPr>
          <w:vertAlign w:val="superscript"/>
        </w:rPr>
        <w:t>2-</w:t>
      </w:r>
      <w:r>
        <w:t>, H</w:t>
      </w:r>
      <w:r w:rsidRPr="00067520">
        <w:rPr>
          <w:vertAlign w:val="subscript"/>
        </w:rPr>
        <w:t>3</w:t>
      </w:r>
      <w:r>
        <w:t>O</w:t>
      </w:r>
      <w:r w:rsidRPr="00067520">
        <w:rPr>
          <w:vertAlign w:val="superscript"/>
        </w:rPr>
        <w:t>+</w:t>
      </w:r>
      <w:r>
        <w:t xml:space="preserve"> and OH</w:t>
      </w:r>
      <w:r w:rsidRPr="00067520">
        <w:rPr>
          <w:vertAlign w:val="superscript"/>
        </w:rPr>
        <w:t>-</w:t>
      </w:r>
      <w:r>
        <w:t xml:space="preserve"> in 55.0 mM H</w:t>
      </w:r>
      <w:r w:rsidRPr="00067520">
        <w:rPr>
          <w:vertAlign w:val="subscript"/>
        </w:rPr>
        <w:t>2</w:t>
      </w:r>
      <w:r>
        <w:t>S (</w:t>
      </w:r>
      <w:proofErr w:type="spellStart"/>
      <w:r w:rsidRPr="00067520">
        <w:rPr>
          <w:i/>
          <w:iCs/>
        </w:rPr>
        <w:t>aq</w:t>
      </w:r>
      <w:proofErr w:type="spellEnd"/>
      <w:r>
        <w:t>).</w:t>
      </w:r>
    </w:p>
    <w:p w14:paraId="0947EDCC" w14:textId="77777777" w:rsidR="00067520" w:rsidRDefault="00067520" w:rsidP="00B84659">
      <w:pPr>
        <w:ind w:left="-720" w:right="-720"/>
      </w:pPr>
    </w:p>
    <w:p w14:paraId="7C9DCE96" w14:textId="77777777" w:rsidR="00067520" w:rsidRDefault="00067520" w:rsidP="00B84659">
      <w:pPr>
        <w:ind w:left="-720" w:right="-720"/>
      </w:pPr>
    </w:p>
    <w:p w14:paraId="362052E3" w14:textId="28F497BE" w:rsidR="00A224A6" w:rsidRDefault="00AA31CB" w:rsidP="00A224A6">
      <w:pPr>
        <w:ind w:left="-720" w:right="-720"/>
        <w:jc w:val="both"/>
      </w:pPr>
      <w:r w:rsidRPr="00A224A6">
        <w:rPr>
          <w:b/>
          <w:bCs/>
          <w:shd w:val="clear" w:color="auto" w:fill="FFFFFF"/>
        </w:rPr>
        <w:t>1</w:t>
      </w:r>
      <w:r w:rsidR="00067520">
        <w:rPr>
          <w:b/>
          <w:bCs/>
          <w:shd w:val="clear" w:color="auto" w:fill="FFFFFF"/>
        </w:rPr>
        <w:t>2</w:t>
      </w:r>
      <w:r w:rsidRPr="00A224A6">
        <w:rPr>
          <w:b/>
          <w:bCs/>
          <w:shd w:val="clear" w:color="auto" w:fill="FFFFFF"/>
        </w:rPr>
        <w:t>.</w:t>
      </w:r>
      <w:r w:rsidRPr="00A224A6">
        <w:rPr>
          <w:shd w:val="clear" w:color="auto" w:fill="FFFFFF"/>
        </w:rPr>
        <w:t xml:space="preserve"> </w:t>
      </w:r>
      <w:r w:rsidR="00A224A6">
        <w:t xml:space="preserve">Find </w:t>
      </w:r>
      <w:r w:rsidR="00A224A6">
        <w:t xml:space="preserve">a recent journal </w:t>
      </w:r>
      <w:r w:rsidR="00A224A6">
        <w:t xml:space="preserve">article in the </w:t>
      </w:r>
      <w:r w:rsidR="00A224A6">
        <w:t xml:space="preserve">scientific </w:t>
      </w:r>
      <w:r w:rsidR="00A224A6">
        <w:t>literatur</w:t>
      </w:r>
      <w:r w:rsidR="00A224A6">
        <w:t xml:space="preserve">e </w:t>
      </w:r>
      <w:r w:rsidR="00A224A6">
        <w:t xml:space="preserve">that discuss the concept and implications of </w:t>
      </w:r>
      <w:r w:rsidR="00A224A6">
        <w:t xml:space="preserve">biological </w:t>
      </w:r>
      <w:r w:rsidR="00A224A6">
        <w:t>catalysis in confined spaces as a model for enzymatic activity in cells. An example of such a</w:t>
      </w:r>
      <w:r w:rsidR="00A224A6">
        <w:t xml:space="preserve">n article </w:t>
      </w:r>
      <w:r w:rsidR="00A224A6">
        <w:t>is available in the following link</w:t>
      </w:r>
      <w:r w:rsidR="00A224A6">
        <w:t xml:space="preserve">: </w:t>
      </w:r>
      <w:hyperlink r:id="rId9" w:history="1">
        <w:r w:rsidR="00A224A6" w:rsidRPr="002922FA">
          <w:rPr>
            <w:rStyle w:val="Hyperlink"/>
          </w:rPr>
          <w:t>https://onlinelibrary.wiley.com/doi/pdf/10.1002/cphc.201800058</w:t>
        </w:r>
      </w:hyperlink>
    </w:p>
    <w:p w14:paraId="7A0349BF" w14:textId="67D3259E" w:rsidR="00A224A6" w:rsidRDefault="00A224A6" w:rsidP="00A224A6">
      <w:pPr>
        <w:pStyle w:val="ListParagraph"/>
        <w:ind w:left="-720" w:right="-720"/>
        <w:jc w:val="both"/>
        <w:rPr>
          <w:szCs w:val="24"/>
        </w:rPr>
      </w:pPr>
      <w:r>
        <w:rPr>
          <w:szCs w:val="24"/>
        </w:rPr>
        <w:t>Provide a citation and s</w:t>
      </w:r>
      <w:r>
        <w:rPr>
          <w:szCs w:val="24"/>
        </w:rPr>
        <w:t xml:space="preserve">ummarize </w:t>
      </w:r>
      <w:r>
        <w:rPr>
          <w:szCs w:val="24"/>
        </w:rPr>
        <w:t>the scientific manuscripts key results and conclusions</w:t>
      </w:r>
      <w:r>
        <w:rPr>
          <w:szCs w:val="24"/>
        </w:rPr>
        <w:t>.</w:t>
      </w:r>
    </w:p>
    <w:p w14:paraId="6509BA3B" w14:textId="26B8EF64" w:rsidR="00AA31CB" w:rsidRPr="00AA31CB" w:rsidRDefault="00AA31CB" w:rsidP="00AA31CB">
      <w:pPr>
        <w:ind w:left="-720" w:right="-720"/>
        <w:jc w:val="both"/>
        <w:rPr>
          <w:shd w:val="clear" w:color="auto" w:fill="FFFFFF"/>
        </w:rPr>
      </w:pPr>
    </w:p>
    <w:p w14:paraId="1BF6FF9F" w14:textId="6DB92D9B" w:rsidR="00FD6C26" w:rsidRDefault="00FD6C26" w:rsidP="00B84659">
      <w:pPr>
        <w:ind w:left="-720" w:right="-720"/>
      </w:pPr>
    </w:p>
    <w:p w14:paraId="74179202" w14:textId="5A7B36AE" w:rsidR="00FD6C26" w:rsidRDefault="00FD6C26" w:rsidP="00B84659">
      <w:pPr>
        <w:ind w:left="-720" w:right="-720"/>
      </w:pPr>
    </w:p>
    <w:p w14:paraId="291CC134" w14:textId="4B9C8471" w:rsidR="00AA31CB" w:rsidRDefault="00AA31CB" w:rsidP="00AA31CB">
      <w:pPr>
        <w:ind w:left="-720" w:right="-720"/>
        <w:jc w:val="both"/>
        <w:rPr>
          <w:b/>
          <w:bCs/>
        </w:rPr>
      </w:pPr>
      <w:r w:rsidRPr="00AA31CB">
        <w:rPr>
          <w:b/>
          <w:bCs/>
        </w:rPr>
        <w:t>Extra Credit</w:t>
      </w:r>
    </w:p>
    <w:p w14:paraId="7C74D610" w14:textId="222DD7B5" w:rsidR="00AA31CB" w:rsidRPr="00AA31CB" w:rsidRDefault="00AA31CB" w:rsidP="00AA31CB">
      <w:pPr>
        <w:ind w:left="-720" w:right="-720"/>
        <w:jc w:val="both"/>
        <w:rPr>
          <w:b/>
          <w:bCs/>
        </w:rPr>
      </w:pPr>
      <w:r w:rsidRPr="006A00E1">
        <w:rPr>
          <w:color w:val="383838"/>
          <w:shd w:val="clear" w:color="auto" w:fill="FFFFFF"/>
        </w:rPr>
        <w:t xml:space="preserve">Over the last </w:t>
      </w:r>
      <w:r>
        <w:rPr>
          <w:color w:val="383838"/>
          <w:shd w:val="clear" w:color="auto" w:fill="FFFFFF"/>
        </w:rPr>
        <w:t>few years, hemp</w:t>
      </w:r>
      <w:r w:rsidRPr="006A00E1">
        <w:rPr>
          <w:color w:val="383838"/>
          <w:shd w:val="clear" w:color="auto" w:fill="FFFFFF"/>
        </w:rPr>
        <w:t xml:space="preserve"> seems to be a growing social and medical topic.  </w:t>
      </w:r>
      <w:r>
        <w:rPr>
          <w:color w:val="383838"/>
          <w:shd w:val="clear" w:color="auto" w:fill="FFFFFF"/>
        </w:rPr>
        <w:t>The primary</w:t>
      </w:r>
      <w:r w:rsidRPr="006A00E1">
        <w:rPr>
          <w:color w:val="383838"/>
          <w:shd w:val="clear" w:color="auto" w:fill="FFFFFF"/>
        </w:rPr>
        <w:t xml:space="preserve"> active pharmaceutical ingredient</w:t>
      </w:r>
      <w:r>
        <w:rPr>
          <w:color w:val="383838"/>
          <w:shd w:val="clear" w:color="auto" w:fill="FFFFFF"/>
        </w:rPr>
        <w:t>s</w:t>
      </w:r>
      <w:r w:rsidRPr="006A00E1">
        <w:rPr>
          <w:color w:val="383838"/>
          <w:shd w:val="clear" w:color="auto" w:fill="FFFFFF"/>
        </w:rPr>
        <w:t xml:space="preserve"> (API) in </w:t>
      </w:r>
      <w:r>
        <w:rPr>
          <w:color w:val="383838"/>
          <w:shd w:val="clear" w:color="auto" w:fill="FFFFFF"/>
        </w:rPr>
        <w:t>hemp</w:t>
      </w:r>
      <w:r w:rsidRPr="006A00E1">
        <w:rPr>
          <w:color w:val="383838"/>
          <w:shd w:val="clear" w:color="auto" w:fill="FFFFFF"/>
        </w:rPr>
        <w:t xml:space="preserve"> plant and associated extracts is the general class of chemical compounds called </w:t>
      </w:r>
      <w:hyperlink r:id="rId10" w:history="1">
        <w:r w:rsidRPr="006A00E1">
          <w:rPr>
            <w:rStyle w:val="Hyperlink"/>
            <w:color w:val="0087BE"/>
            <w:shd w:val="clear" w:color="auto" w:fill="FFFFFF"/>
          </w:rPr>
          <w:t>cannabinoids</w:t>
        </w:r>
      </w:hyperlink>
      <w:r w:rsidRPr="006A00E1">
        <w:rPr>
          <w:color w:val="383838"/>
          <w:shd w:val="clear" w:color="auto" w:fill="FFFFFF"/>
        </w:rPr>
        <w:t xml:space="preserve">.  The most notable cannabinoid </w:t>
      </w:r>
      <w:r>
        <w:rPr>
          <w:color w:val="383838"/>
          <w:shd w:val="clear" w:color="auto" w:fill="FFFFFF"/>
        </w:rPr>
        <w:t>in hemp is cannabidiol (</w:t>
      </w:r>
      <w:r w:rsidRPr="006A00E1">
        <w:rPr>
          <w:color w:val="383838"/>
          <w:shd w:val="clear" w:color="auto" w:fill="FFFFFF"/>
        </w:rPr>
        <w:t>C</w:t>
      </w:r>
      <w:r>
        <w:rPr>
          <w:color w:val="383838"/>
          <w:shd w:val="clear" w:color="auto" w:fill="FFFFFF"/>
        </w:rPr>
        <w:t>BD)</w:t>
      </w:r>
      <w:r w:rsidRPr="006A00E1">
        <w:rPr>
          <w:color w:val="383838"/>
          <w:shd w:val="clear" w:color="auto" w:fill="FFFFFF"/>
        </w:rPr>
        <w:t xml:space="preserve">.  The majority of cannabinoids produced from the </w:t>
      </w:r>
      <w:r>
        <w:rPr>
          <w:color w:val="383838"/>
          <w:shd w:val="clear" w:color="auto" w:fill="FFFFFF"/>
        </w:rPr>
        <w:t>hemp</w:t>
      </w:r>
      <w:r w:rsidRPr="006A00E1">
        <w:rPr>
          <w:color w:val="383838"/>
          <w:shd w:val="clear" w:color="auto" w:fill="FFFFFF"/>
        </w:rPr>
        <w:t xml:space="preserve"> plant are found in a carboxylic acid form.  This includes </w:t>
      </w:r>
      <w:r>
        <w:rPr>
          <w:color w:val="383838"/>
          <w:shd w:val="clear" w:color="auto" w:fill="FFFFFF"/>
        </w:rPr>
        <w:t>CBD</w:t>
      </w:r>
      <w:r w:rsidRPr="006A00E1">
        <w:rPr>
          <w:color w:val="383838"/>
          <w:shd w:val="clear" w:color="auto" w:fill="FFFFFF"/>
        </w:rPr>
        <w:t xml:space="preserve">, which </w:t>
      </w:r>
      <w:r>
        <w:rPr>
          <w:color w:val="383838"/>
          <w:shd w:val="clear" w:color="auto" w:fill="FFFFFF"/>
        </w:rPr>
        <w:t xml:space="preserve">is actually found as </w:t>
      </w:r>
      <w:proofErr w:type="spellStart"/>
      <w:r w:rsidRPr="006A00E1">
        <w:rPr>
          <w:color w:val="383838"/>
          <w:shd w:val="clear" w:color="auto" w:fill="FFFFFF"/>
        </w:rPr>
        <w:t>cannabi</w:t>
      </w:r>
      <w:r>
        <w:rPr>
          <w:color w:val="383838"/>
          <w:shd w:val="clear" w:color="auto" w:fill="FFFFFF"/>
        </w:rPr>
        <w:t>diolic</w:t>
      </w:r>
      <w:proofErr w:type="spellEnd"/>
      <w:r>
        <w:rPr>
          <w:color w:val="383838"/>
          <w:shd w:val="clear" w:color="auto" w:fill="FFFFFF"/>
        </w:rPr>
        <w:t xml:space="preserve"> acid (CBD</w:t>
      </w:r>
      <w:r w:rsidRPr="006A00E1">
        <w:rPr>
          <w:color w:val="383838"/>
          <w:shd w:val="clear" w:color="auto" w:fill="FFFFFF"/>
        </w:rPr>
        <w:t xml:space="preserve">A) in living </w:t>
      </w:r>
      <w:r>
        <w:rPr>
          <w:color w:val="383838"/>
          <w:shd w:val="clear" w:color="auto" w:fill="FFFFFF"/>
        </w:rPr>
        <w:t>hemp</w:t>
      </w:r>
      <w:r w:rsidRPr="006A00E1">
        <w:rPr>
          <w:color w:val="383838"/>
          <w:shd w:val="clear" w:color="auto" w:fill="FFFFFF"/>
        </w:rPr>
        <w:t xml:space="preserve"> plants.  The process of going from </w:t>
      </w:r>
      <w:r>
        <w:rPr>
          <w:color w:val="383838"/>
          <w:shd w:val="clear" w:color="auto" w:fill="FFFFFF"/>
        </w:rPr>
        <w:t xml:space="preserve">CBDA to </w:t>
      </w:r>
      <w:r w:rsidRPr="006A00E1">
        <w:rPr>
          <w:color w:val="383838"/>
          <w:shd w:val="clear" w:color="auto" w:fill="FFFFFF"/>
        </w:rPr>
        <w:t>C</w:t>
      </w:r>
      <w:r>
        <w:rPr>
          <w:color w:val="383838"/>
          <w:shd w:val="clear" w:color="auto" w:fill="FFFFFF"/>
        </w:rPr>
        <w:t>BD</w:t>
      </w:r>
      <w:r w:rsidRPr="006A00E1">
        <w:rPr>
          <w:color w:val="383838"/>
          <w:shd w:val="clear" w:color="auto" w:fill="FFFFFF"/>
        </w:rPr>
        <w:t xml:space="preserve"> is decarboxylation.  </w:t>
      </w:r>
      <w:r>
        <w:rPr>
          <w:color w:val="383838"/>
          <w:shd w:val="clear" w:color="auto" w:fill="FFFFFF"/>
        </w:rPr>
        <w:t>To date, the thermodynamics and kinetics of decarboxylation in CBD has not been studied rigorously.  However, the great thing about thermodynamics of such a common reaction, like decarboxylation, is that it is still possible to estimate the expected thermodynamics energies based on (</w:t>
      </w:r>
      <w:proofErr w:type="spellStart"/>
      <w:r>
        <w:rPr>
          <w:color w:val="383838"/>
          <w:shd w:val="clear" w:color="auto" w:fill="FFFFFF"/>
        </w:rPr>
        <w:t>i</w:t>
      </w:r>
      <w:proofErr w:type="spellEnd"/>
      <w:r>
        <w:rPr>
          <w:color w:val="383838"/>
          <w:shd w:val="clear" w:color="auto" w:fill="FFFFFF"/>
        </w:rPr>
        <w:t xml:space="preserve">) computational analysis, (ii) arithmetic methods or based on (iii) comparison to decarboxylation reaction trends in similar classes of compounds.  Using one or more of the methods mentioned above, </w:t>
      </w:r>
      <w:r w:rsidRPr="00B84659">
        <w:rPr>
          <w:b/>
          <w:color w:val="383838"/>
          <w:shd w:val="clear" w:color="auto" w:fill="FFFFFF"/>
        </w:rPr>
        <w:t>(A)</w:t>
      </w:r>
      <w:r>
        <w:rPr>
          <w:color w:val="383838"/>
          <w:shd w:val="clear" w:color="auto" w:fill="FFFFFF"/>
        </w:rPr>
        <w:t xml:space="preserve"> estimate the temperature at which you would expect decarboxylation of CBDA to be thermodynamically favorable. (B) Decarboxylation reactions in organic compounds are known to often have high activation barriers.  Hence, the thermodynamics can often be hindered by kinetics.  Suggest one or more potential catalysis to would potentially speed up this reaction.</w:t>
      </w:r>
      <w:bookmarkStart w:id="0" w:name="_GoBack"/>
      <w:bookmarkEnd w:id="0"/>
    </w:p>
    <w:p w14:paraId="647EAFDC" w14:textId="6B2D7ADD" w:rsidR="00FD6C26" w:rsidRDefault="00FD6C26" w:rsidP="00B84659">
      <w:pPr>
        <w:ind w:left="-720" w:right="-720"/>
      </w:pPr>
    </w:p>
    <w:p w14:paraId="06615398" w14:textId="6EF41E8B" w:rsidR="00FD6C26" w:rsidRPr="00B84659" w:rsidRDefault="00FD6C26" w:rsidP="00FD6C26"/>
    <w:sectPr w:rsidR="00FD6C26" w:rsidRPr="00B84659" w:rsidSect="005212DA">
      <w:footerReference w:type="default" r:id="rId11"/>
      <w:pgSz w:w="12240" w:h="15840"/>
      <w:pgMar w:top="630" w:right="1800" w:bottom="720" w:left="1800" w:header="720" w:footer="53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A97BBA" w14:textId="77777777" w:rsidR="006510B3" w:rsidRDefault="006510B3">
      <w:r>
        <w:separator/>
      </w:r>
    </w:p>
  </w:endnote>
  <w:endnote w:type="continuationSeparator" w:id="0">
    <w:p w14:paraId="30E2B0FA" w14:textId="77777777" w:rsidR="006510B3" w:rsidRDefault="006510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ヒラギノ明朝 Pro W3">
    <w:altName w:val="Yu Gothic"/>
    <w:panose1 w:val="02020300000000000000"/>
    <w:charset w:val="80"/>
    <w:family w:val="roman"/>
    <w:pitch w:val="variable"/>
    <w:sig w:usb0="E00002FF" w:usb1="7AC7FFFF" w:usb2="00000012" w:usb3="00000000" w:csb0="0002000D"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Proxima Nova">
    <w:altName w:val="Times New Roman"/>
    <w:panose1 w:val="020B0604020202020204"/>
    <w:charset w:val="00"/>
    <w:family w:val="roman"/>
    <w:pitch w:val="default"/>
  </w:font>
  <w:font w:name="Helonia">
    <w:panose1 w:val="02000500000000000000"/>
    <w:charset w:val="00"/>
    <w:family w:val="auto"/>
    <w:pitch w:val="variable"/>
    <w:sig w:usb0="80000027"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Al Tarikh">
    <w:panose1 w:val="00000400000000000000"/>
    <w:charset w:val="B2"/>
    <w:family w:val="auto"/>
    <w:pitch w:val="variable"/>
    <w:sig w:usb0="00002003" w:usb1="00000000" w:usb2="00000000" w:usb3="00000000" w:csb0="0000004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CB4208" w14:textId="418414BD" w:rsidR="005212DA" w:rsidRDefault="005212DA" w:rsidP="005212DA">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152BDF" w14:textId="77777777" w:rsidR="006510B3" w:rsidRDefault="006510B3">
      <w:r>
        <w:separator/>
      </w:r>
    </w:p>
  </w:footnote>
  <w:footnote w:type="continuationSeparator" w:id="0">
    <w:p w14:paraId="3A9678A3" w14:textId="77777777" w:rsidR="006510B3" w:rsidRDefault="006510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30F9B"/>
    <w:multiLevelType w:val="hybridMultilevel"/>
    <w:tmpl w:val="E6504C6E"/>
    <w:lvl w:ilvl="0" w:tplc="04090013">
      <w:start w:val="1"/>
      <w:numFmt w:val="upperRoman"/>
      <w:lvlText w:val="%1."/>
      <w:lvlJc w:val="right"/>
      <w:pPr>
        <w:ind w:left="-90" w:hanging="360"/>
      </w:pPr>
      <w:rPr>
        <w:rFonts w:hint="default"/>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1" w15:restartNumberingAfterBreak="0">
    <w:nsid w:val="01874570"/>
    <w:multiLevelType w:val="hybridMultilevel"/>
    <w:tmpl w:val="4F6EA9D0"/>
    <w:lvl w:ilvl="0" w:tplc="12E6FAB8">
      <w:start w:val="1"/>
      <w:numFmt w:val="decimal"/>
      <w:lvlText w:val="%1."/>
      <w:lvlJc w:val="left"/>
      <w:pPr>
        <w:tabs>
          <w:tab w:val="num" w:pos="1080"/>
        </w:tabs>
        <w:ind w:left="1080" w:hanging="720"/>
      </w:pPr>
      <w:rPr>
        <w:rFonts w:ascii="Times New Roman" w:eastAsia="Times New Roman" w:hAnsi="Times New Roman" w:hint="default"/>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15:restartNumberingAfterBreak="0">
    <w:nsid w:val="033D6A82"/>
    <w:multiLevelType w:val="hybridMultilevel"/>
    <w:tmpl w:val="18A839CA"/>
    <w:lvl w:ilvl="0" w:tplc="8D5EB3AA">
      <w:start w:val="1"/>
      <w:numFmt w:val="upperRoman"/>
      <w:lvlText w:val="%1."/>
      <w:lvlJc w:val="left"/>
      <w:pPr>
        <w:ind w:left="90" w:hanging="720"/>
      </w:pPr>
      <w:rPr>
        <w:rFonts w:hint="default"/>
      </w:rPr>
    </w:lvl>
    <w:lvl w:ilvl="1" w:tplc="04090019" w:tentative="1">
      <w:start w:val="1"/>
      <w:numFmt w:val="lowerLetter"/>
      <w:lvlText w:val="%2."/>
      <w:lvlJc w:val="left"/>
      <w:pPr>
        <w:ind w:left="450" w:hanging="360"/>
      </w:pPr>
    </w:lvl>
    <w:lvl w:ilvl="2" w:tplc="0409001B" w:tentative="1">
      <w:start w:val="1"/>
      <w:numFmt w:val="lowerRoman"/>
      <w:lvlText w:val="%3."/>
      <w:lvlJc w:val="right"/>
      <w:pPr>
        <w:ind w:left="1170" w:hanging="180"/>
      </w:pPr>
    </w:lvl>
    <w:lvl w:ilvl="3" w:tplc="0409000F" w:tentative="1">
      <w:start w:val="1"/>
      <w:numFmt w:val="decimal"/>
      <w:lvlText w:val="%4."/>
      <w:lvlJc w:val="left"/>
      <w:pPr>
        <w:ind w:left="1890" w:hanging="360"/>
      </w:pPr>
    </w:lvl>
    <w:lvl w:ilvl="4" w:tplc="04090019" w:tentative="1">
      <w:start w:val="1"/>
      <w:numFmt w:val="lowerLetter"/>
      <w:lvlText w:val="%5."/>
      <w:lvlJc w:val="left"/>
      <w:pPr>
        <w:ind w:left="2610" w:hanging="360"/>
      </w:pPr>
    </w:lvl>
    <w:lvl w:ilvl="5" w:tplc="0409001B" w:tentative="1">
      <w:start w:val="1"/>
      <w:numFmt w:val="lowerRoman"/>
      <w:lvlText w:val="%6."/>
      <w:lvlJc w:val="right"/>
      <w:pPr>
        <w:ind w:left="3330" w:hanging="180"/>
      </w:pPr>
    </w:lvl>
    <w:lvl w:ilvl="6" w:tplc="0409000F" w:tentative="1">
      <w:start w:val="1"/>
      <w:numFmt w:val="decimal"/>
      <w:lvlText w:val="%7."/>
      <w:lvlJc w:val="left"/>
      <w:pPr>
        <w:ind w:left="4050" w:hanging="360"/>
      </w:pPr>
    </w:lvl>
    <w:lvl w:ilvl="7" w:tplc="04090019" w:tentative="1">
      <w:start w:val="1"/>
      <w:numFmt w:val="lowerLetter"/>
      <w:lvlText w:val="%8."/>
      <w:lvlJc w:val="left"/>
      <w:pPr>
        <w:ind w:left="4770" w:hanging="360"/>
      </w:pPr>
    </w:lvl>
    <w:lvl w:ilvl="8" w:tplc="0409001B" w:tentative="1">
      <w:start w:val="1"/>
      <w:numFmt w:val="lowerRoman"/>
      <w:lvlText w:val="%9."/>
      <w:lvlJc w:val="right"/>
      <w:pPr>
        <w:ind w:left="5490" w:hanging="180"/>
      </w:pPr>
    </w:lvl>
  </w:abstractNum>
  <w:abstractNum w:abstractNumId="3" w15:restartNumberingAfterBreak="0">
    <w:nsid w:val="142A48CE"/>
    <w:multiLevelType w:val="hybridMultilevel"/>
    <w:tmpl w:val="8A5445EE"/>
    <w:lvl w:ilvl="0" w:tplc="FBA80E22">
      <w:start w:val="9"/>
      <w:numFmt w:val="bullet"/>
      <w:lvlText w:val=""/>
      <w:lvlJc w:val="left"/>
      <w:pPr>
        <w:ind w:left="-90" w:hanging="360"/>
      </w:pPr>
      <w:rPr>
        <w:rFonts w:ascii="Symbol" w:eastAsia="Times New Roman" w:hAnsi="Symbol" w:cs="Times New Roman" w:hint="default"/>
      </w:rPr>
    </w:lvl>
    <w:lvl w:ilvl="1" w:tplc="04090003" w:tentative="1">
      <w:start w:val="1"/>
      <w:numFmt w:val="bullet"/>
      <w:lvlText w:val="o"/>
      <w:lvlJc w:val="left"/>
      <w:pPr>
        <w:ind w:left="630" w:hanging="360"/>
      </w:pPr>
      <w:rPr>
        <w:rFonts w:ascii="Courier New" w:hAnsi="Courier New" w:cs="Courier New" w:hint="default"/>
      </w:rPr>
    </w:lvl>
    <w:lvl w:ilvl="2" w:tplc="04090005" w:tentative="1">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abstractNum w:abstractNumId="4" w15:restartNumberingAfterBreak="0">
    <w:nsid w:val="15AA47BC"/>
    <w:multiLevelType w:val="hybridMultilevel"/>
    <w:tmpl w:val="CA5A95A0"/>
    <w:lvl w:ilvl="0" w:tplc="6916CDDA">
      <w:start w:val="1"/>
      <w:numFmt w:val="lowerRoman"/>
      <w:lvlText w:val="(%1)"/>
      <w:lvlJc w:val="left"/>
      <w:pPr>
        <w:ind w:left="270" w:hanging="720"/>
      </w:pPr>
      <w:rPr>
        <w:rFonts w:hint="default"/>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5" w15:restartNumberingAfterBreak="0">
    <w:nsid w:val="181A531C"/>
    <w:multiLevelType w:val="hybridMultilevel"/>
    <w:tmpl w:val="4014C5AC"/>
    <w:lvl w:ilvl="0" w:tplc="C6949BF2">
      <w:start w:val="1"/>
      <w:numFmt w:val="upperLetter"/>
      <w:lvlText w:val="(%1)"/>
      <w:lvlJc w:val="left"/>
      <w:pPr>
        <w:ind w:left="-320" w:hanging="400"/>
      </w:pPr>
      <w:rPr>
        <w:rFonts w:hint="default"/>
        <w:b/>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6" w15:restartNumberingAfterBreak="0">
    <w:nsid w:val="1F8273E2"/>
    <w:multiLevelType w:val="hybridMultilevel"/>
    <w:tmpl w:val="D3AABA04"/>
    <w:lvl w:ilvl="0" w:tplc="E48A1700">
      <w:start w:val="7"/>
      <w:numFmt w:val="decimal"/>
      <w:lvlText w:val="%1."/>
      <w:lvlJc w:val="left"/>
      <w:pPr>
        <w:ind w:left="-270" w:hanging="360"/>
      </w:pPr>
      <w:rPr>
        <w:rFonts w:hint="default"/>
      </w:rPr>
    </w:lvl>
    <w:lvl w:ilvl="1" w:tplc="04090019" w:tentative="1">
      <w:start w:val="1"/>
      <w:numFmt w:val="lowerLetter"/>
      <w:lvlText w:val="%2."/>
      <w:lvlJc w:val="left"/>
      <w:pPr>
        <w:ind w:left="450" w:hanging="360"/>
      </w:pPr>
    </w:lvl>
    <w:lvl w:ilvl="2" w:tplc="0409001B" w:tentative="1">
      <w:start w:val="1"/>
      <w:numFmt w:val="lowerRoman"/>
      <w:lvlText w:val="%3."/>
      <w:lvlJc w:val="right"/>
      <w:pPr>
        <w:ind w:left="1170" w:hanging="180"/>
      </w:pPr>
    </w:lvl>
    <w:lvl w:ilvl="3" w:tplc="0409000F" w:tentative="1">
      <w:start w:val="1"/>
      <w:numFmt w:val="decimal"/>
      <w:lvlText w:val="%4."/>
      <w:lvlJc w:val="left"/>
      <w:pPr>
        <w:ind w:left="1890" w:hanging="360"/>
      </w:pPr>
    </w:lvl>
    <w:lvl w:ilvl="4" w:tplc="04090019" w:tentative="1">
      <w:start w:val="1"/>
      <w:numFmt w:val="lowerLetter"/>
      <w:lvlText w:val="%5."/>
      <w:lvlJc w:val="left"/>
      <w:pPr>
        <w:ind w:left="2610" w:hanging="360"/>
      </w:pPr>
    </w:lvl>
    <w:lvl w:ilvl="5" w:tplc="0409001B" w:tentative="1">
      <w:start w:val="1"/>
      <w:numFmt w:val="lowerRoman"/>
      <w:lvlText w:val="%6."/>
      <w:lvlJc w:val="right"/>
      <w:pPr>
        <w:ind w:left="3330" w:hanging="180"/>
      </w:pPr>
    </w:lvl>
    <w:lvl w:ilvl="6" w:tplc="0409000F" w:tentative="1">
      <w:start w:val="1"/>
      <w:numFmt w:val="decimal"/>
      <w:lvlText w:val="%7."/>
      <w:lvlJc w:val="left"/>
      <w:pPr>
        <w:ind w:left="4050" w:hanging="360"/>
      </w:pPr>
    </w:lvl>
    <w:lvl w:ilvl="7" w:tplc="04090019" w:tentative="1">
      <w:start w:val="1"/>
      <w:numFmt w:val="lowerLetter"/>
      <w:lvlText w:val="%8."/>
      <w:lvlJc w:val="left"/>
      <w:pPr>
        <w:ind w:left="4770" w:hanging="360"/>
      </w:pPr>
    </w:lvl>
    <w:lvl w:ilvl="8" w:tplc="0409001B" w:tentative="1">
      <w:start w:val="1"/>
      <w:numFmt w:val="lowerRoman"/>
      <w:lvlText w:val="%9."/>
      <w:lvlJc w:val="right"/>
      <w:pPr>
        <w:ind w:left="5490" w:hanging="180"/>
      </w:pPr>
    </w:lvl>
  </w:abstractNum>
  <w:abstractNum w:abstractNumId="7" w15:restartNumberingAfterBreak="0">
    <w:nsid w:val="28A21BAA"/>
    <w:multiLevelType w:val="hybridMultilevel"/>
    <w:tmpl w:val="2CD2CF7E"/>
    <w:lvl w:ilvl="0" w:tplc="BC5A434C">
      <w:start w:val="9"/>
      <w:numFmt w:val="bullet"/>
      <w:lvlText w:val=""/>
      <w:lvlJc w:val="left"/>
      <w:pPr>
        <w:ind w:left="-90" w:hanging="360"/>
      </w:pPr>
      <w:rPr>
        <w:rFonts w:ascii="Symbol" w:eastAsia="Times New Roman" w:hAnsi="Symbol" w:cs="Times New Roman" w:hint="default"/>
      </w:rPr>
    </w:lvl>
    <w:lvl w:ilvl="1" w:tplc="04090003" w:tentative="1">
      <w:start w:val="1"/>
      <w:numFmt w:val="bullet"/>
      <w:lvlText w:val="o"/>
      <w:lvlJc w:val="left"/>
      <w:pPr>
        <w:ind w:left="630" w:hanging="360"/>
      </w:pPr>
      <w:rPr>
        <w:rFonts w:ascii="Courier New" w:hAnsi="Courier New" w:cs="Courier New" w:hint="default"/>
      </w:rPr>
    </w:lvl>
    <w:lvl w:ilvl="2" w:tplc="04090005" w:tentative="1">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abstractNum w:abstractNumId="8" w15:restartNumberingAfterBreak="0">
    <w:nsid w:val="2EC4551C"/>
    <w:multiLevelType w:val="hybridMultilevel"/>
    <w:tmpl w:val="D8E0BC5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F3705CC"/>
    <w:multiLevelType w:val="hybridMultilevel"/>
    <w:tmpl w:val="26BA1E4E"/>
    <w:lvl w:ilvl="0" w:tplc="951A6BE8">
      <w:start w:val="1"/>
      <w:numFmt w:val="decimal"/>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0" w15:restartNumberingAfterBreak="0">
    <w:nsid w:val="3FE209ED"/>
    <w:multiLevelType w:val="hybridMultilevel"/>
    <w:tmpl w:val="5A90BD9C"/>
    <w:lvl w:ilvl="0" w:tplc="83A49E6E">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54122F9"/>
    <w:multiLevelType w:val="hybridMultilevel"/>
    <w:tmpl w:val="91088C76"/>
    <w:lvl w:ilvl="0" w:tplc="635ACAE0">
      <w:start w:val="1"/>
      <w:numFmt w:val="decimal"/>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2" w15:restartNumberingAfterBreak="0">
    <w:nsid w:val="4F3C6E1A"/>
    <w:multiLevelType w:val="hybridMultilevel"/>
    <w:tmpl w:val="64B4BE58"/>
    <w:lvl w:ilvl="0" w:tplc="ADECA8C6">
      <w:start w:val="1"/>
      <w:numFmt w:val="upp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3" w15:restartNumberingAfterBreak="0">
    <w:nsid w:val="68C76429"/>
    <w:multiLevelType w:val="hybridMultilevel"/>
    <w:tmpl w:val="CD4670FE"/>
    <w:lvl w:ilvl="0" w:tplc="1B84FA08">
      <w:start w:val="1"/>
      <w:numFmt w:val="decimal"/>
      <w:lvlText w:val="%1."/>
      <w:lvlJc w:val="left"/>
      <w:pPr>
        <w:ind w:left="-360" w:hanging="360"/>
      </w:pPr>
      <w:rPr>
        <w:rFonts w:ascii="ヒラギノ明朝 Pro W3" w:eastAsia="ヒラギノ明朝 Pro W3" w:hAnsi="ヒラギノ明朝 Pro W3" w:hint="default"/>
        <w:color w:val="000000"/>
        <w:sz w:val="28"/>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4" w15:restartNumberingAfterBreak="0">
    <w:nsid w:val="6A940BB1"/>
    <w:multiLevelType w:val="hybridMultilevel"/>
    <w:tmpl w:val="AB042794"/>
    <w:lvl w:ilvl="0" w:tplc="8F2AE64C">
      <w:start w:val="1"/>
      <w:numFmt w:val="upperRoman"/>
      <w:lvlText w:val="%1."/>
      <w:lvlJc w:val="left"/>
      <w:pPr>
        <w:ind w:left="270" w:hanging="720"/>
      </w:pPr>
      <w:rPr>
        <w:rFonts w:hint="default"/>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15" w15:restartNumberingAfterBreak="0">
    <w:nsid w:val="7CCF65CB"/>
    <w:multiLevelType w:val="hybridMultilevel"/>
    <w:tmpl w:val="AC8AB428"/>
    <w:lvl w:ilvl="0" w:tplc="2BC814FE">
      <w:start w:val="2"/>
      <w:numFmt w:val="bullet"/>
      <w:lvlText w:val=""/>
      <w:lvlJc w:val="left"/>
      <w:pPr>
        <w:ind w:left="-360" w:hanging="360"/>
      </w:pPr>
      <w:rPr>
        <w:rFonts w:ascii="Symbol" w:eastAsia="Times New Roman" w:hAnsi="Symbol" w:cs="Times New Roman"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num w:numId="1">
    <w:abstractNumId w:val="1"/>
  </w:num>
  <w:num w:numId="2">
    <w:abstractNumId w:val="13"/>
  </w:num>
  <w:num w:numId="3">
    <w:abstractNumId w:val="9"/>
  </w:num>
  <w:num w:numId="4">
    <w:abstractNumId w:val="7"/>
  </w:num>
  <w:num w:numId="5">
    <w:abstractNumId w:val="3"/>
  </w:num>
  <w:num w:numId="6">
    <w:abstractNumId w:val="6"/>
  </w:num>
  <w:num w:numId="7">
    <w:abstractNumId w:val="0"/>
  </w:num>
  <w:num w:numId="8">
    <w:abstractNumId w:val="14"/>
  </w:num>
  <w:num w:numId="9">
    <w:abstractNumId w:val="4"/>
  </w:num>
  <w:num w:numId="10">
    <w:abstractNumId w:val="2"/>
  </w:num>
  <w:num w:numId="11">
    <w:abstractNumId w:val="15"/>
  </w:num>
  <w:num w:numId="12">
    <w:abstractNumId w:val="11"/>
  </w:num>
  <w:num w:numId="13">
    <w:abstractNumId w:val="5"/>
  </w:num>
  <w:num w:numId="14">
    <w:abstractNumId w:val="12"/>
  </w:num>
  <w:num w:numId="15">
    <w:abstractNumId w:val="8"/>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0"/>
  <w:embedSystemFonts/>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6ED8"/>
    <w:rsid w:val="00000D90"/>
    <w:rsid w:val="000411C2"/>
    <w:rsid w:val="00041EB8"/>
    <w:rsid w:val="0004305B"/>
    <w:rsid w:val="00043113"/>
    <w:rsid w:val="0005104A"/>
    <w:rsid w:val="00053164"/>
    <w:rsid w:val="0006105F"/>
    <w:rsid w:val="00066D73"/>
    <w:rsid w:val="00067520"/>
    <w:rsid w:val="000763E0"/>
    <w:rsid w:val="00094340"/>
    <w:rsid w:val="000A59B9"/>
    <w:rsid w:val="000B1E88"/>
    <w:rsid w:val="000B78C3"/>
    <w:rsid w:val="000C6406"/>
    <w:rsid w:val="000D3050"/>
    <w:rsid w:val="000E2046"/>
    <w:rsid w:val="001150F0"/>
    <w:rsid w:val="00124C5A"/>
    <w:rsid w:val="00125AD8"/>
    <w:rsid w:val="001331A4"/>
    <w:rsid w:val="00140F86"/>
    <w:rsid w:val="00150C9D"/>
    <w:rsid w:val="001551BC"/>
    <w:rsid w:val="001624C6"/>
    <w:rsid w:val="001719BC"/>
    <w:rsid w:val="00183505"/>
    <w:rsid w:val="00191A7B"/>
    <w:rsid w:val="0019476D"/>
    <w:rsid w:val="001A06C6"/>
    <w:rsid w:val="001A32F2"/>
    <w:rsid w:val="001D115D"/>
    <w:rsid w:val="001D202B"/>
    <w:rsid w:val="001D334E"/>
    <w:rsid w:val="001D4D27"/>
    <w:rsid w:val="00202E5F"/>
    <w:rsid w:val="002123A3"/>
    <w:rsid w:val="0021338D"/>
    <w:rsid w:val="00230E80"/>
    <w:rsid w:val="0024177B"/>
    <w:rsid w:val="002511FF"/>
    <w:rsid w:val="00256D8F"/>
    <w:rsid w:val="00260985"/>
    <w:rsid w:val="002828E7"/>
    <w:rsid w:val="0028394F"/>
    <w:rsid w:val="002867C8"/>
    <w:rsid w:val="00286ED8"/>
    <w:rsid w:val="002915D8"/>
    <w:rsid w:val="002A0676"/>
    <w:rsid w:val="002B1656"/>
    <w:rsid w:val="002B2CE4"/>
    <w:rsid w:val="002B46CF"/>
    <w:rsid w:val="002D4973"/>
    <w:rsid w:val="002E3615"/>
    <w:rsid w:val="002E4E96"/>
    <w:rsid w:val="00303759"/>
    <w:rsid w:val="00303D47"/>
    <w:rsid w:val="00304631"/>
    <w:rsid w:val="0031006A"/>
    <w:rsid w:val="00336AE5"/>
    <w:rsid w:val="00344151"/>
    <w:rsid w:val="003450AB"/>
    <w:rsid w:val="0036025C"/>
    <w:rsid w:val="00364431"/>
    <w:rsid w:val="00374976"/>
    <w:rsid w:val="003A1C21"/>
    <w:rsid w:val="003B3778"/>
    <w:rsid w:val="003C4884"/>
    <w:rsid w:val="003C5B15"/>
    <w:rsid w:val="003C6A9A"/>
    <w:rsid w:val="003D4961"/>
    <w:rsid w:val="003D6FE2"/>
    <w:rsid w:val="003E0C3F"/>
    <w:rsid w:val="003F5228"/>
    <w:rsid w:val="00421F1D"/>
    <w:rsid w:val="0043383F"/>
    <w:rsid w:val="0044669B"/>
    <w:rsid w:val="00447ED6"/>
    <w:rsid w:val="004524E0"/>
    <w:rsid w:val="00492FEC"/>
    <w:rsid w:val="004951E1"/>
    <w:rsid w:val="004A0017"/>
    <w:rsid w:val="004A1D27"/>
    <w:rsid w:val="004A2C91"/>
    <w:rsid w:val="004A3029"/>
    <w:rsid w:val="004B24B9"/>
    <w:rsid w:val="004D4D00"/>
    <w:rsid w:val="004E6410"/>
    <w:rsid w:val="005005E4"/>
    <w:rsid w:val="00510693"/>
    <w:rsid w:val="00511C39"/>
    <w:rsid w:val="0051635A"/>
    <w:rsid w:val="005212DA"/>
    <w:rsid w:val="00526394"/>
    <w:rsid w:val="00526D4B"/>
    <w:rsid w:val="005313B2"/>
    <w:rsid w:val="0054729C"/>
    <w:rsid w:val="00551804"/>
    <w:rsid w:val="005567EB"/>
    <w:rsid w:val="0056069C"/>
    <w:rsid w:val="005652FC"/>
    <w:rsid w:val="00571188"/>
    <w:rsid w:val="005A42A0"/>
    <w:rsid w:val="005B4C3F"/>
    <w:rsid w:val="005C6CF8"/>
    <w:rsid w:val="005D1956"/>
    <w:rsid w:val="005F4ACA"/>
    <w:rsid w:val="00600848"/>
    <w:rsid w:val="00617B3C"/>
    <w:rsid w:val="00624E13"/>
    <w:rsid w:val="00644634"/>
    <w:rsid w:val="006510B3"/>
    <w:rsid w:val="00653239"/>
    <w:rsid w:val="0067276D"/>
    <w:rsid w:val="00680077"/>
    <w:rsid w:val="006A0B12"/>
    <w:rsid w:val="006A1DD4"/>
    <w:rsid w:val="006A1F16"/>
    <w:rsid w:val="006A53F6"/>
    <w:rsid w:val="006C62BD"/>
    <w:rsid w:val="006E69A0"/>
    <w:rsid w:val="006F03B5"/>
    <w:rsid w:val="006F61AD"/>
    <w:rsid w:val="006F65B7"/>
    <w:rsid w:val="00701480"/>
    <w:rsid w:val="007040B6"/>
    <w:rsid w:val="0072021D"/>
    <w:rsid w:val="00724F33"/>
    <w:rsid w:val="007255B7"/>
    <w:rsid w:val="00736178"/>
    <w:rsid w:val="00737AB5"/>
    <w:rsid w:val="0076541F"/>
    <w:rsid w:val="00766CD2"/>
    <w:rsid w:val="007677E8"/>
    <w:rsid w:val="00785258"/>
    <w:rsid w:val="007A08A3"/>
    <w:rsid w:val="007A44BF"/>
    <w:rsid w:val="007B0829"/>
    <w:rsid w:val="007C20A0"/>
    <w:rsid w:val="007C2184"/>
    <w:rsid w:val="007C4C74"/>
    <w:rsid w:val="00813430"/>
    <w:rsid w:val="008140B7"/>
    <w:rsid w:val="00817D35"/>
    <w:rsid w:val="0082517C"/>
    <w:rsid w:val="00827879"/>
    <w:rsid w:val="008579C0"/>
    <w:rsid w:val="00862D4F"/>
    <w:rsid w:val="00865421"/>
    <w:rsid w:val="00866077"/>
    <w:rsid w:val="0086631B"/>
    <w:rsid w:val="00875574"/>
    <w:rsid w:val="008978F5"/>
    <w:rsid w:val="008A51E5"/>
    <w:rsid w:val="008B1449"/>
    <w:rsid w:val="008B4784"/>
    <w:rsid w:val="008B5DD3"/>
    <w:rsid w:val="008C2127"/>
    <w:rsid w:val="008C24F2"/>
    <w:rsid w:val="008C6B3A"/>
    <w:rsid w:val="008D15A4"/>
    <w:rsid w:val="008D73A8"/>
    <w:rsid w:val="008E2BC2"/>
    <w:rsid w:val="008E3B14"/>
    <w:rsid w:val="00900EDD"/>
    <w:rsid w:val="009043A0"/>
    <w:rsid w:val="00937764"/>
    <w:rsid w:val="00941CC6"/>
    <w:rsid w:val="009454EA"/>
    <w:rsid w:val="00946D81"/>
    <w:rsid w:val="00961D0F"/>
    <w:rsid w:val="009839E2"/>
    <w:rsid w:val="009860B9"/>
    <w:rsid w:val="00991E22"/>
    <w:rsid w:val="009B66CD"/>
    <w:rsid w:val="009C5F4D"/>
    <w:rsid w:val="009F4AF7"/>
    <w:rsid w:val="00A07BF1"/>
    <w:rsid w:val="00A12A7B"/>
    <w:rsid w:val="00A12FA3"/>
    <w:rsid w:val="00A224A6"/>
    <w:rsid w:val="00A245B7"/>
    <w:rsid w:val="00A42875"/>
    <w:rsid w:val="00A5167A"/>
    <w:rsid w:val="00A63C6D"/>
    <w:rsid w:val="00A7031D"/>
    <w:rsid w:val="00A86CC2"/>
    <w:rsid w:val="00A946AB"/>
    <w:rsid w:val="00AA05E5"/>
    <w:rsid w:val="00AA31CB"/>
    <w:rsid w:val="00AA6BF9"/>
    <w:rsid w:val="00AB48D3"/>
    <w:rsid w:val="00AE0648"/>
    <w:rsid w:val="00AE47AC"/>
    <w:rsid w:val="00AF102E"/>
    <w:rsid w:val="00B139BD"/>
    <w:rsid w:val="00B15874"/>
    <w:rsid w:val="00B25A49"/>
    <w:rsid w:val="00B34C05"/>
    <w:rsid w:val="00B35473"/>
    <w:rsid w:val="00B655C4"/>
    <w:rsid w:val="00B70A3F"/>
    <w:rsid w:val="00B80C9D"/>
    <w:rsid w:val="00B84659"/>
    <w:rsid w:val="00B86167"/>
    <w:rsid w:val="00B86721"/>
    <w:rsid w:val="00B90971"/>
    <w:rsid w:val="00B92BB9"/>
    <w:rsid w:val="00B9766E"/>
    <w:rsid w:val="00BC267C"/>
    <w:rsid w:val="00BE20DA"/>
    <w:rsid w:val="00C15ACA"/>
    <w:rsid w:val="00C2011F"/>
    <w:rsid w:val="00C23A0D"/>
    <w:rsid w:val="00C36B65"/>
    <w:rsid w:val="00C471CC"/>
    <w:rsid w:val="00C5241D"/>
    <w:rsid w:val="00C52DCF"/>
    <w:rsid w:val="00C5413F"/>
    <w:rsid w:val="00C60D1D"/>
    <w:rsid w:val="00C63049"/>
    <w:rsid w:val="00C80349"/>
    <w:rsid w:val="00C91636"/>
    <w:rsid w:val="00C92E63"/>
    <w:rsid w:val="00CA037E"/>
    <w:rsid w:val="00CA44F1"/>
    <w:rsid w:val="00CC021D"/>
    <w:rsid w:val="00CD48D7"/>
    <w:rsid w:val="00CD6DDE"/>
    <w:rsid w:val="00CE32D1"/>
    <w:rsid w:val="00CE7B92"/>
    <w:rsid w:val="00CF1559"/>
    <w:rsid w:val="00CF3DA9"/>
    <w:rsid w:val="00D035D2"/>
    <w:rsid w:val="00D17B25"/>
    <w:rsid w:val="00D209B4"/>
    <w:rsid w:val="00D23B11"/>
    <w:rsid w:val="00D2686C"/>
    <w:rsid w:val="00D3058E"/>
    <w:rsid w:val="00D419CE"/>
    <w:rsid w:val="00D46D92"/>
    <w:rsid w:val="00D76FB0"/>
    <w:rsid w:val="00DA3BB6"/>
    <w:rsid w:val="00DB043C"/>
    <w:rsid w:val="00DE184C"/>
    <w:rsid w:val="00DE2D0C"/>
    <w:rsid w:val="00DF0E0A"/>
    <w:rsid w:val="00DF1F78"/>
    <w:rsid w:val="00E063DD"/>
    <w:rsid w:val="00E11998"/>
    <w:rsid w:val="00E13BD6"/>
    <w:rsid w:val="00E46417"/>
    <w:rsid w:val="00E77A99"/>
    <w:rsid w:val="00EA3D13"/>
    <w:rsid w:val="00EA6EFC"/>
    <w:rsid w:val="00ED4D47"/>
    <w:rsid w:val="00ED7466"/>
    <w:rsid w:val="00EF10A5"/>
    <w:rsid w:val="00F031DE"/>
    <w:rsid w:val="00F108B6"/>
    <w:rsid w:val="00F25884"/>
    <w:rsid w:val="00F269C3"/>
    <w:rsid w:val="00F32741"/>
    <w:rsid w:val="00F47279"/>
    <w:rsid w:val="00F51C65"/>
    <w:rsid w:val="00F528D1"/>
    <w:rsid w:val="00F53CFA"/>
    <w:rsid w:val="00F54564"/>
    <w:rsid w:val="00F6073F"/>
    <w:rsid w:val="00F65832"/>
    <w:rsid w:val="00F777C7"/>
    <w:rsid w:val="00F80679"/>
    <w:rsid w:val="00F8344F"/>
    <w:rsid w:val="00F83FE4"/>
    <w:rsid w:val="00F942D5"/>
    <w:rsid w:val="00FA1006"/>
    <w:rsid w:val="00FA73AE"/>
    <w:rsid w:val="00FB3C4D"/>
    <w:rsid w:val="00FC218E"/>
    <w:rsid w:val="00FC3E75"/>
    <w:rsid w:val="00FC5818"/>
    <w:rsid w:val="00FD6C26"/>
    <w:rsid w:val="00FE1EC8"/>
    <w:rsid w:val="00FE5BE2"/>
    <w:rsid w:val="00FF75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oNotEmbedSmartTags/>
  <w:decimalSymbol w:val="."/>
  <w:listSeparator w:val=","/>
  <w14:docId w14:val="7450748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sdException w:name="Smart Link Error" w:semiHidden="1" w:unhideWhenUsed="1"/>
  </w:latentStyles>
  <w:style w:type="paragraph" w:default="1" w:styleId="Normal">
    <w:name w:val="Normal"/>
    <w:qFormat/>
    <w:rsid w:val="00C5241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286ED8"/>
    <w:rPr>
      <w:rFonts w:ascii="Lucida Grande" w:hAnsi="Lucida Grande"/>
      <w:sz w:val="18"/>
      <w:szCs w:val="18"/>
    </w:rPr>
  </w:style>
  <w:style w:type="paragraph" w:styleId="Header">
    <w:name w:val="header"/>
    <w:basedOn w:val="Normal"/>
    <w:rsid w:val="007D460C"/>
    <w:pPr>
      <w:tabs>
        <w:tab w:val="center" w:pos="4320"/>
        <w:tab w:val="right" w:pos="8640"/>
      </w:tabs>
    </w:pPr>
    <w:rPr>
      <w:szCs w:val="20"/>
    </w:rPr>
  </w:style>
  <w:style w:type="paragraph" w:styleId="Footer">
    <w:name w:val="footer"/>
    <w:basedOn w:val="Normal"/>
    <w:semiHidden/>
    <w:rsid w:val="007D460C"/>
    <w:pPr>
      <w:tabs>
        <w:tab w:val="center" w:pos="4320"/>
        <w:tab w:val="right" w:pos="8640"/>
      </w:tabs>
    </w:pPr>
    <w:rPr>
      <w:szCs w:val="20"/>
    </w:rPr>
  </w:style>
  <w:style w:type="character" w:styleId="PageNumber">
    <w:name w:val="page number"/>
    <w:basedOn w:val="DefaultParagraphFont"/>
    <w:rsid w:val="007D460C"/>
  </w:style>
  <w:style w:type="paragraph" w:customStyle="1" w:styleId="NormalText">
    <w:name w:val="Normal Text"/>
    <w:rsid w:val="007D460C"/>
    <w:pPr>
      <w:widowControl w:val="0"/>
      <w:autoSpaceDE w:val="0"/>
      <w:autoSpaceDN w:val="0"/>
      <w:adjustRightInd w:val="0"/>
    </w:pPr>
    <w:rPr>
      <w:color w:val="000000"/>
    </w:rPr>
  </w:style>
  <w:style w:type="paragraph" w:styleId="HTMLAddress">
    <w:name w:val="HTML Address"/>
    <w:aliases w:val="Body"/>
    <w:basedOn w:val="z-TopofForm"/>
    <w:rsid w:val="007D460C"/>
    <w:pPr>
      <w:pBdr>
        <w:bottom w:val="none" w:sz="0" w:space="0" w:color="auto"/>
      </w:pBdr>
      <w:spacing w:before="0" w:after="0"/>
      <w:jc w:val="left"/>
    </w:pPr>
    <w:rPr>
      <w:rFonts w:ascii="Times New Roman" w:hAnsi="Times New Roman"/>
      <w:vanish w:val="0"/>
      <w:sz w:val="20"/>
      <w:szCs w:val="20"/>
    </w:rPr>
  </w:style>
  <w:style w:type="paragraph" w:styleId="z-TopofForm">
    <w:name w:val="HTML Top of Form"/>
    <w:basedOn w:val="Normal"/>
    <w:next w:val="Normal"/>
    <w:hidden/>
    <w:rsid w:val="007D460C"/>
    <w:pPr>
      <w:pBdr>
        <w:bottom w:val="single" w:sz="6" w:space="1" w:color="000000"/>
      </w:pBdr>
      <w:spacing w:before="100" w:after="100"/>
      <w:jc w:val="center"/>
    </w:pPr>
    <w:rPr>
      <w:rFonts w:ascii="Arial" w:hAnsi="Arial"/>
      <w:vanish/>
      <w:sz w:val="16"/>
      <w:szCs w:val="16"/>
    </w:rPr>
  </w:style>
  <w:style w:type="paragraph" w:styleId="ListParagraph">
    <w:name w:val="List Paragraph"/>
    <w:basedOn w:val="Normal"/>
    <w:uiPriority w:val="34"/>
    <w:qFormat/>
    <w:rsid w:val="00043113"/>
    <w:pPr>
      <w:ind w:left="720"/>
      <w:contextualSpacing/>
    </w:pPr>
    <w:rPr>
      <w:szCs w:val="20"/>
    </w:rPr>
  </w:style>
  <w:style w:type="character" w:styleId="PlaceholderText">
    <w:name w:val="Placeholder Text"/>
    <w:basedOn w:val="DefaultParagraphFont"/>
    <w:uiPriority w:val="99"/>
    <w:semiHidden/>
    <w:rsid w:val="00FE5BE2"/>
    <w:rPr>
      <w:color w:val="808080"/>
    </w:rPr>
  </w:style>
  <w:style w:type="paragraph" w:styleId="NormalWeb">
    <w:name w:val="Normal (Web)"/>
    <w:basedOn w:val="Normal"/>
    <w:uiPriority w:val="99"/>
    <w:unhideWhenUsed/>
    <w:qFormat/>
    <w:rsid w:val="00827879"/>
    <w:pPr>
      <w:spacing w:before="100" w:beforeAutospacing="1" w:after="100" w:afterAutospacing="1"/>
    </w:pPr>
  </w:style>
  <w:style w:type="character" w:styleId="Hyperlink">
    <w:name w:val="Hyperlink"/>
    <w:basedOn w:val="DefaultParagraphFont"/>
    <w:uiPriority w:val="99"/>
    <w:unhideWhenUsed/>
    <w:rsid w:val="003D4961"/>
    <w:rPr>
      <w:color w:val="0563C1" w:themeColor="hyperlink"/>
      <w:u w:val="single"/>
    </w:rPr>
  </w:style>
  <w:style w:type="character" w:styleId="Emphasis">
    <w:name w:val="Emphasis"/>
    <w:basedOn w:val="DefaultParagraphFont"/>
    <w:uiPriority w:val="20"/>
    <w:qFormat/>
    <w:rsid w:val="005A42A0"/>
    <w:rPr>
      <w:i/>
      <w:iCs/>
    </w:rPr>
  </w:style>
  <w:style w:type="character" w:customStyle="1" w:styleId="apple-converted-space">
    <w:name w:val="apple-converted-space"/>
    <w:basedOn w:val="DefaultParagraphFont"/>
    <w:rsid w:val="00526394"/>
  </w:style>
  <w:style w:type="paragraph" w:customStyle="1" w:styleId="p1">
    <w:name w:val="p1"/>
    <w:basedOn w:val="Normal"/>
    <w:rsid w:val="00DF0E0A"/>
    <w:pPr>
      <w:ind w:left="-540"/>
    </w:pPr>
    <w:rPr>
      <w:sz w:val="18"/>
      <w:szCs w:val="18"/>
    </w:rPr>
  </w:style>
  <w:style w:type="character" w:styleId="Strong">
    <w:name w:val="Strong"/>
    <w:basedOn w:val="DefaultParagraphFont"/>
    <w:uiPriority w:val="22"/>
    <w:qFormat/>
    <w:rsid w:val="009C5F4D"/>
    <w:rPr>
      <w:b/>
      <w:bCs/>
    </w:rPr>
  </w:style>
  <w:style w:type="character" w:styleId="FollowedHyperlink">
    <w:name w:val="FollowedHyperlink"/>
    <w:basedOn w:val="DefaultParagraphFont"/>
    <w:uiPriority w:val="99"/>
    <w:semiHidden/>
    <w:unhideWhenUsed/>
    <w:rsid w:val="00A224A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492180">
      <w:bodyDiv w:val="1"/>
      <w:marLeft w:val="0"/>
      <w:marRight w:val="0"/>
      <w:marTop w:val="0"/>
      <w:marBottom w:val="0"/>
      <w:divBdr>
        <w:top w:val="none" w:sz="0" w:space="0" w:color="auto"/>
        <w:left w:val="none" w:sz="0" w:space="0" w:color="auto"/>
        <w:bottom w:val="none" w:sz="0" w:space="0" w:color="auto"/>
        <w:right w:val="none" w:sz="0" w:space="0" w:color="auto"/>
      </w:divBdr>
    </w:div>
    <w:div w:id="100028943">
      <w:bodyDiv w:val="1"/>
      <w:marLeft w:val="0"/>
      <w:marRight w:val="0"/>
      <w:marTop w:val="0"/>
      <w:marBottom w:val="0"/>
      <w:divBdr>
        <w:top w:val="none" w:sz="0" w:space="0" w:color="auto"/>
        <w:left w:val="none" w:sz="0" w:space="0" w:color="auto"/>
        <w:bottom w:val="none" w:sz="0" w:space="0" w:color="auto"/>
        <w:right w:val="none" w:sz="0" w:space="0" w:color="auto"/>
      </w:divBdr>
    </w:div>
    <w:div w:id="211776592">
      <w:bodyDiv w:val="1"/>
      <w:marLeft w:val="0"/>
      <w:marRight w:val="0"/>
      <w:marTop w:val="0"/>
      <w:marBottom w:val="0"/>
      <w:divBdr>
        <w:top w:val="none" w:sz="0" w:space="0" w:color="auto"/>
        <w:left w:val="none" w:sz="0" w:space="0" w:color="auto"/>
        <w:bottom w:val="none" w:sz="0" w:space="0" w:color="auto"/>
        <w:right w:val="none" w:sz="0" w:space="0" w:color="auto"/>
      </w:divBdr>
    </w:div>
    <w:div w:id="224341145">
      <w:bodyDiv w:val="1"/>
      <w:marLeft w:val="0"/>
      <w:marRight w:val="0"/>
      <w:marTop w:val="0"/>
      <w:marBottom w:val="0"/>
      <w:divBdr>
        <w:top w:val="none" w:sz="0" w:space="0" w:color="auto"/>
        <w:left w:val="none" w:sz="0" w:space="0" w:color="auto"/>
        <w:bottom w:val="none" w:sz="0" w:space="0" w:color="auto"/>
        <w:right w:val="none" w:sz="0" w:space="0" w:color="auto"/>
      </w:divBdr>
    </w:div>
    <w:div w:id="228928542">
      <w:bodyDiv w:val="1"/>
      <w:marLeft w:val="0"/>
      <w:marRight w:val="0"/>
      <w:marTop w:val="0"/>
      <w:marBottom w:val="0"/>
      <w:divBdr>
        <w:top w:val="none" w:sz="0" w:space="0" w:color="auto"/>
        <w:left w:val="none" w:sz="0" w:space="0" w:color="auto"/>
        <w:bottom w:val="none" w:sz="0" w:space="0" w:color="auto"/>
        <w:right w:val="none" w:sz="0" w:space="0" w:color="auto"/>
      </w:divBdr>
    </w:div>
    <w:div w:id="232081566">
      <w:bodyDiv w:val="1"/>
      <w:marLeft w:val="0"/>
      <w:marRight w:val="0"/>
      <w:marTop w:val="0"/>
      <w:marBottom w:val="0"/>
      <w:divBdr>
        <w:top w:val="none" w:sz="0" w:space="0" w:color="auto"/>
        <w:left w:val="none" w:sz="0" w:space="0" w:color="auto"/>
        <w:bottom w:val="none" w:sz="0" w:space="0" w:color="auto"/>
        <w:right w:val="none" w:sz="0" w:space="0" w:color="auto"/>
      </w:divBdr>
    </w:div>
    <w:div w:id="282612284">
      <w:bodyDiv w:val="1"/>
      <w:marLeft w:val="0"/>
      <w:marRight w:val="0"/>
      <w:marTop w:val="0"/>
      <w:marBottom w:val="0"/>
      <w:divBdr>
        <w:top w:val="none" w:sz="0" w:space="0" w:color="auto"/>
        <w:left w:val="none" w:sz="0" w:space="0" w:color="auto"/>
        <w:bottom w:val="none" w:sz="0" w:space="0" w:color="auto"/>
        <w:right w:val="none" w:sz="0" w:space="0" w:color="auto"/>
      </w:divBdr>
    </w:div>
    <w:div w:id="356009596">
      <w:bodyDiv w:val="1"/>
      <w:marLeft w:val="0"/>
      <w:marRight w:val="0"/>
      <w:marTop w:val="0"/>
      <w:marBottom w:val="0"/>
      <w:divBdr>
        <w:top w:val="none" w:sz="0" w:space="0" w:color="auto"/>
        <w:left w:val="none" w:sz="0" w:space="0" w:color="auto"/>
        <w:bottom w:val="none" w:sz="0" w:space="0" w:color="auto"/>
        <w:right w:val="none" w:sz="0" w:space="0" w:color="auto"/>
      </w:divBdr>
    </w:div>
    <w:div w:id="465783828">
      <w:bodyDiv w:val="1"/>
      <w:marLeft w:val="0"/>
      <w:marRight w:val="0"/>
      <w:marTop w:val="0"/>
      <w:marBottom w:val="0"/>
      <w:divBdr>
        <w:top w:val="none" w:sz="0" w:space="0" w:color="auto"/>
        <w:left w:val="none" w:sz="0" w:space="0" w:color="auto"/>
        <w:bottom w:val="none" w:sz="0" w:space="0" w:color="auto"/>
        <w:right w:val="none" w:sz="0" w:space="0" w:color="auto"/>
      </w:divBdr>
    </w:div>
    <w:div w:id="572933589">
      <w:bodyDiv w:val="1"/>
      <w:marLeft w:val="0"/>
      <w:marRight w:val="0"/>
      <w:marTop w:val="0"/>
      <w:marBottom w:val="0"/>
      <w:divBdr>
        <w:top w:val="none" w:sz="0" w:space="0" w:color="auto"/>
        <w:left w:val="none" w:sz="0" w:space="0" w:color="auto"/>
        <w:bottom w:val="none" w:sz="0" w:space="0" w:color="auto"/>
        <w:right w:val="none" w:sz="0" w:space="0" w:color="auto"/>
      </w:divBdr>
    </w:div>
    <w:div w:id="638002936">
      <w:bodyDiv w:val="1"/>
      <w:marLeft w:val="0"/>
      <w:marRight w:val="0"/>
      <w:marTop w:val="0"/>
      <w:marBottom w:val="0"/>
      <w:divBdr>
        <w:top w:val="none" w:sz="0" w:space="0" w:color="auto"/>
        <w:left w:val="none" w:sz="0" w:space="0" w:color="auto"/>
        <w:bottom w:val="none" w:sz="0" w:space="0" w:color="auto"/>
        <w:right w:val="none" w:sz="0" w:space="0" w:color="auto"/>
      </w:divBdr>
    </w:div>
    <w:div w:id="651328098">
      <w:bodyDiv w:val="1"/>
      <w:marLeft w:val="0"/>
      <w:marRight w:val="0"/>
      <w:marTop w:val="0"/>
      <w:marBottom w:val="0"/>
      <w:divBdr>
        <w:top w:val="none" w:sz="0" w:space="0" w:color="auto"/>
        <w:left w:val="none" w:sz="0" w:space="0" w:color="auto"/>
        <w:bottom w:val="none" w:sz="0" w:space="0" w:color="auto"/>
        <w:right w:val="none" w:sz="0" w:space="0" w:color="auto"/>
      </w:divBdr>
    </w:div>
    <w:div w:id="684670172">
      <w:bodyDiv w:val="1"/>
      <w:marLeft w:val="0"/>
      <w:marRight w:val="0"/>
      <w:marTop w:val="0"/>
      <w:marBottom w:val="0"/>
      <w:divBdr>
        <w:top w:val="none" w:sz="0" w:space="0" w:color="auto"/>
        <w:left w:val="none" w:sz="0" w:space="0" w:color="auto"/>
        <w:bottom w:val="none" w:sz="0" w:space="0" w:color="auto"/>
        <w:right w:val="none" w:sz="0" w:space="0" w:color="auto"/>
      </w:divBdr>
    </w:div>
    <w:div w:id="795832075">
      <w:bodyDiv w:val="1"/>
      <w:marLeft w:val="0"/>
      <w:marRight w:val="0"/>
      <w:marTop w:val="0"/>
      <w:marBottom w:val="0"/>
      <w:divBdr>
        <w:top w:val="none" w:sz="0" w:space="0" w:color="auto"/>
        <w:left w:val="none" w:sz="0" w:space="0" w:color="auto"/>
        <w:bottom w:val="none" w:sz="0" w:space="0" w:color="auto"/>
        <w:right w:val="none" w:sz="0" w:space="0" w:color="auto"/>
      </w:divBdr>
    </w:div>
    <w:div w:id="842429095">
      <w:bodyDiv w:val="1"/>
      <w:marLeft w:val="0"/>
      <w:marRight w:val="0"/>
      <w:marTop w:val="0"/>
      <w:marBottom w:val="0"/>
      <w:divBdr>
        <w:top w:val="none" w:sz="0" w:space="0" w:color="auto"/>
        <w:left w:val="none" w:sz="0" w:space="0" w:color="auto"/>
        <w:bottom w:val="none" w:sz="0" w:space="0" w:color="auto"/>
        <w:right w:val="none" w:sz="0" w:space="0" w:color="auto"/>
      </w:divBdr>
    </w:div>
    <w:div w:id="1174999402">
      <w:bodyDiv w:val="1"/>
      <w:marLeft w:val="0"/>
      <w:marRight w:val="0"/>
      <w:marTop w:val="0"/>
      <w:marBottom w:val="0"/>
      <w:divBdr>
        <w:top w:val="none" w:sz="0" w:space="0" w:color="auto"/>
        <w:left w:val="none" w:sz="0" w:space="0" w:color="auto"/>
        <w:bottom w:val="none" w:sz="0" w:space="0" w:color="auto"/>
        <w:right w:val="none" w:sz="0" w:space="0" w:color="auto"/>
      </w:divBdr>
    </w:div>
    <w:div w:id="1211842525">
      <w:bodyDiv w:val="1"/>
      <w:marLeft w:val="0"/>
      <w:marRight w:val="0"/>
      <w:marTop w:val="0"/>
      <w:marBottom w:val="0"/>
      <w:divBdr>
        <w:top w:val="none" w:sz="0" w:space="0" w:color="auto"/>
        <w:left w:val="none" w:sz="0" w:space="0" w:color="auto"/>
        <w:bottom w:val="none" w:sz="0" w:space="0" w:color="auto"/>
        <w:right w:val="none" w:sz="0" w:space="0" w:color="auto"/>
      </w:divBdr>
    </w:div>
    <w:div w:id="1234895581">
      <w:bodyDiv w:val="1"/>
      <w:marLeft w:val="0"/>
      <w:marRight w:val="0"/>
      <w:marTop w:val="0"/>
      <w:marBottom w:val="0"/>
      <w:divBdr>
        <w:top w:val="none" w:sz="0" w:space="0" w:color="auto"/>
        <w:left w:val="none" w:sz="0" w:space="0" w:color="auto"/>
        <w:bottom w:val="none" w:sz="0" w:space="0" w:color="auto"/>
        <w:right w:val="none" w:sz="0" w:space="0" w:color="auto"/>
      </w:divBdr>
    </w:div>
    <w:div w:id="1318026966">
      <w:bodyDiv w:val="1"/>
      <w:marLeft w:val="0"/>
      <w:marRight w:val="0"/>
      <w:marTop w:val="0"/>
      <w:marBottom w:val="0"/>
      <w:divBdr>
        <w:top w:val="none" w:sz="0" w:space="0" w:color="auto"/>
        <w:left w:val="none" w:sz="0" w:space="0" w:color="auto"/>
        <w:bottom w:val="none" w:sz="0" w:space="0" w:color="auto"/>
        <w:right w:val="none" w:sz="0" w:space="0" w:color="auto"/>
      </w:divBdr>
    </w:div>
    <w:div w:id="1566179436">
      <w:bodyDiv w:val="1"/>
      <w:marLeft w:val="0"/>
      <w:marRight w:val="0"/>
      <w:marTop w:val="0"/>
      <w:marBottom w:val="0"/>
      <w:divBdr>
        <w:top w:val="none" w:sz="0" w:space="0" w:color="auto"/>
        <w:left w:val="none" w:sz="0" w:space="0" w:color="auto"/>
        <w:bottom w:val="none" w:sz="0" w:space="0" w:color="auto"/>
        <w:right w:val="none" w:sz="0" w:space="0" w:color="auto"/>
      </w:divBdr>
    </w:div>
    <w:div w:id="1637296011">
      <w:bodyDiv w:val="1"/>
      <w:marLeft w:val="0"/>
      <w:marRight w:val="0"/>
      <w:marTop w:val="0"/>
      <w:marBottom w:val="0"/>
      <w:divBdr>
        <w:top w:val="none" w:sz="0" w:space="0" w:color="auto"/>
        <w:left w:val="none" w:sz="0" w:space="0" w:color="auto"/>
        <w:bottom w:val="none" w:sz="0" w:space="0" w:color="auto"/>
        <w:right w:val="none" w:sz="0" w:space="0" w:color="auto"/>
      </w:divBdr>
    </w:div>
    <w:div w:id="1673218311">
      <w:bodyDiv w:val="1"/>
      <w:marLeft w:val="0"/>
      <w:marRight w:val="0"/>
      <w:marTop w:val="0"/>
      <w:marBottom w:val="0"/>
      <w:divBdr>
        <w:top w:val="none" w:sz="0" w:space="0" w:color="auto"/>
        <w:left w:val="none" w:sz="0" w:space="0" w:color="auto"/>
        <w:bottom w:val="none" w:sz="0" w:space="0" w:color="auto"/>
        <w:right w:val="none" w:sz="0" w:space="0" w:color="auto"/>
      </w:divBdr>
    </w:div>
    <w:div w:id="1700085497">
      <w:bodyDiv w:val="1"/>
      <w:marLeft w:val="0"/>
      <w:marRight w:val="0"/>
      <w:marTop w:val="0"/>
      <w:marBottom w:val="0"/>
      <w:divBdr>
        <w:top w:val="none" w:sz="0" w:space="0" w:color="auto"/>
        <w:left w:val="none" w:sz="0" w:space="0" w:color="auto"/>
        <w:bottom w:val="none" w:sz="0" w:space="0" w:color="auto"/>
        <w:right w:val="none" w:sz="0" w:space="0" w:color="auto"/>
      </w:divBdr>
    </w:div>
    <w:div w:id="1704860487">
      <w:bodyDiv w:val="1"/>
      <w:marLeft w:val="0"/>
      <w:marRight w:val="0"/>
      <w:marTop w:val="0"/>
      <w:marBottom w:val="0"/>
      <w:divBdr>
        <w:top w:val="none" w:sz="0" w:space="0" w:color="auto"/>
        <w:left w:val="none" w:sz="0" w:space="0" w:color="auto"/>
        <w:bottom w:val="none" w:sz="0" w:space="0" w:color="auto"/>
        <w:right w:val="none" w:sz="0" w:space="0" w:color="auto"/>
      </w:divBdr>
    </w:div>
    <w:div w:id="1722709896">
      <w:bodyDiv w:val="1"/>
      <w:marLeft w:val="0"/>
      <w:marRight w:val="0"/>
      <w:marTop w:val="0"/>
      <w:marBottom w:val="0"/>
      <w:divBdr>
        <w:top w:val="none" w:sz="0" w:space="0" w:color="auto"/>
        <w:left w:val="none" w:sz="0" w:space="0" w:color="auto"/>
        <w:bottom w:val="none" w:sz="0" w:space="0" w:color="auto"/>
        <w:right w:val="none" w:sz="0" w:space="0" w:color="auto"/>
      </w:divBdr>
    </w:div>
    <w:div w:id="1938706839">
      <w:bodyDiv w:val="1"/>
      <w:marLeft w:val="0"/>
      <w:marRight w:val="0"/>
      <w:marTop w:val="0"/>
      <w:marBottom w:val="0"/>
      <w:divBdr>
        <w:top w:val="none" w:sz="0" w:space="0" w:color="auto"/>
        <w:left w:val="none" w:sz="0" w:space="0" w:color="auto"/>
        <w:bottom w:val="none" w:sz="0" w:space="0" w:color="auto"/>
        <w:right w:val="none" w:sz="0" w:space="0" w:color="auto"/>
      </w:divBdr>
    </w:div>
    <w:div w:id="2042315216">
      <w:bodyDiv w:val="1"/>
      <w:marLeft w:val="0"/>
      <w:marRight w:val="0"/>
      <w:marTop w:val="0"/>
      <w:marBottom w:val="0"/>
      <w:divBdr>
        <w:top w:val="none" w:sz="0" w:space="0" w:color="auto"/>
        <w:left w:val="none" w:sz="0" w:space="0" w:color="auto"/>
        <w:bottom w:val="none" w:sz="0" w:space="0" w:color="auto"/>
        <w:right w:val="none" w:sz="0" w:space="0" w:color="auto"/>
      </w:divBdr>
    </w:div>
    <w:div w:id="212619151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en.wikipedia.org/wiki/Cannabinoid" TargetMode="External"/><Relationship Id="rId4" Type="http://schemas.openxmlformats.org/officeDocument/2006/relationships/webSettings" Target="webSettings.xml"/><Relationship Id="rId9" Type="http://schemas.openxmlformats.org/officeDocument/2006/relationships/hyperlink" Target="https://onlinelibrary.wiley.com/doi/pdf/10.1002/cphc.2018000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127</TotalTime>
  <Pages>4</Pages>
  <Words>1414</Words>
  <Characters>7858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Practice Exam 1</vt:lpstr>
    </vt:vector>
  </TitlesOfParts>
  <Company>University of Wyoming</Company>
  <LinksUpToDate>false</LinksUpToDate>
  <CharactersWithSpaces>9254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Practice Exam 1</dc:title>
  <dc:subject/>
  <dc:creator>Jeff Yarger</dc:creator>
  <cp:keywords/>
  <cp:lastModifiedBy>Jeffery Yarger</cp:lastModifiedBy>
  <cp:revision>11</cp:revision>
  <cp:lastPrinted>2018-02-25T08:10:00Z</cp:lastPrinted>
  <dcterms:created xsi:type="dcterms:W3CDTF">2019-10-07T00:35:00Z</dcterms:created>
  <dcterms:modified xsi:type="dcterms:W3CDTF">2019-10-07T03:55:00Z</dcterms:modified>
</cp:coreProperties>
</file>